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95" w:rsidRDefault="009B600B">
      <w:pPr>
        <w:pStyle w:val="BodyText"/>
        <w:ind w:left="140"/>
        <w:rPr>
          <w:rFonts w:ascii="Times New Roman"/>
          <w:sz w:val="20"/>
        </w:rPr>
      </w:pPr>
      <w:r>
        <w:rPr>
          <w:noProof/>
        </w:rPr>
        <mc:AlternateContent>
          <mc:Choice Requires="wpg">
            <w:drawing>
              <wp:anchor distT="0" distB="0" distL="114300" distR="114300" simplePos="0" relativeHeight="503302976" behindDoc="1" locked="0" layoutInCell="1" allowOverlap="1">
                <wp:simplePos x="0" y="0"/>
                <wp:positionH relativeFrom="page">
                  <wp:posOffset>1004570</wp:posOffset>
                </wp:positionH>
                <wp:positionV relativeFrom="page">
                  <wp:posOffset>9948545</wp:posOffset>
                </wp:positionV>
                <wp:extent cx="5553075" cy="238125"/>
                <wp:effectExtent l="4445" t="4445" r="5080" b="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238125"/>
                          <a:chOff x="1582" y="15667"/>
                          <a:chExt cx="8745" cy="375"/>
                        </a:xfrm>
                      </wpg:grpSpPr>
                      <wps:wsp>
                        <wps:cNvPr id="32" name="Rectangle 29"/>
                        <wps:cNvSpPr>
                          <a:spLocks noChangeArrowheads="1"/>
                        </wps:cNvSpPr>
                        <wps:spPr bwMode="auto">
                          <a:xfrm>
                            <a:off x="1587" y="15677"/>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8"/>
                        <wps:cNvCnPr>
                          <a:cxnSpLocks noChangeShapeType="1"/>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34" name="Rectangle 27"/>
                        <wps:cNvSpPr>
                          <a:spLocks noChangeArrowheads="1"/>
                        </wps:cNvSpPr>
                        <wps:spPr bwMode="auto">
                          <a:xfrm>
                            <a:off x="1587" y="15677"/>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6"/>
                        <wps:cNvCnPr>
                          <a:cxnSpLocks noChangeShapeType="1"/>
                        </wps:cNvCnPr>
                        <wps:spPr bwMode="auto">
                          <a:xfrm>
                            <a:off x="2460" y="15672"/>
                            <a:ext cx="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5"/>
                        <wps:cNvCnPr>
                          <a:cxnSpLocks noChangeShapeType="1"/>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4"/>
                        <wps:cNvSpPr>
                          <a:spLocks noChangeArrowheads="1"/>
                        </wps:cNvSpPr>
                        <wps:spPr bwMode="auto">
                          <a:xfrm>
                            <a:off x="1587" y="15970"/>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FF286" id="Group 23" o:spid="_x0000_s1026" style="position:absolute;margin-left:79.1pt;margin-top:783.35pt;width:437.25pt;height:18.75pt;z-index:-13504;mso-position-horizontal-relative:page;mso-position-vertical-relative:page" coordorigin="1582,15667" coordsize="874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">
                <v:rect id="Rectangle 29" o:spid="_x0000_s1027" style="position:absolute;left:1587;top:15677;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line id="Line 28" o:spid="_x0000_s1028"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" strokecolor="#933634" strokeweight=".16936mm"/>
                <v:rect id="Rectangle 27" o:spid="_x0000_s1029" style="position:absolute;left:1587;top:15677;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4axQAAANsAAAAPAAAAZHJzL2Rvd25yZXYueG1sRI9Pa8JA&#10;FMTvgt9heUIvRTdtp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Dp1N4axQAAANsAAAAP&#10;AAAAAAAAAAAAAAAAAAcCAABkcnMvZG93bnJldi54bWxQSwUGAAAAAAMAAwC3AAAA+QIAAAAA&#10;" fillcolor="#933634" stroked="f"/>
                <v:line id="Line 26" o:spid="_x0000_s1030" style="position:absolute;visibility:visible;mso-wrap-style:square" from="2460,15672" to="247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25" o:spid="_x0000_s1031"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" strokeweight=".16936mm"/>
                <v:rect id="Rectangle 24" o:spid="_x0000_s1032" style="position:absolute;left:1587;top:15970;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" fillcolor="#933634" stroked="f"/>
                <w10:wrap anchorx="page" anchory="page"/>
              </v:group>
            </w:pict>
          </mc:Fallback>
        </mc:AlternateContent>
      </w:r>
      <w:r w:rsidR="00847D66">
        <w:rPr>
          <w:rFonts w:ascii="Times New Roman"/>
          <w:noProof/>
          <w:sz w:val="20"/>
        </w:rPr>
        <w:drawing>
          <wp:inline distT="0" distB="0" distL="0" distR="0">
            <wp:extent cx="1704702" cy="530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04702" cy="530351"/>
                    </a:xfrm>
                    <a:prstGeom prst="rect">
                      <a:avLst/>
                    </a:prstGeom>
                  </pic:spPr>
                </pic:pic>
              </a:graphicData>
            </a:graphic>
          </wp:inline>
        </w:drawing>
      </w:r>
    </w:p>
    <w:p w:rsidR="00873895" w:rsidRDefault="00873895">
      <w:pPr>
        <w:pStyle w:val="BodyText"/>
        <w:rPr>
          <w:rFonts w:ascii="Times New Roman"/>
          <w:sz w:val="7"/>
        </w:rPr>
      </w:pPr>
    </w:p>
    <w:tbl>
      <w:tblPr>
        <w:tblW w:w="0" w:type="auto"/>
        <w:tblInd w:w="11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662"/>
        <w:gridCol w:w="1489"/>
        <w:gridCol w:w="1404"/>
        <w:gridCol w:w="1560"/>
        <w:gridCol w:w="3519"/>
      </w:tblGrid>
      <w:tr w:rsidR="00873895">
        <w:trPr>
          <w:trHeight w:hRule="exact" w:val="504"/>
        </w:trPr>
        <w:tc>
          <w:tcPr>
            <w:tcW w:w="10634" w:type="dxa"/>
            <w:gridSpan w:val="5"/>
            <w:tcBorders>
              <w:left w:val="single" w:sz="8" w:space="0" w:color="FFFFFF"/>
              <w:bottom w:val="single" w:sz="36" w:space="0" w:color="FFFFFF"/>
              <w:right w:val="single" w:sz="8" w:space="0" w:color="FFFFFF"/>
            </w:tcBorders>
            <w:shd w:val="clear" w:color="auto" w:fill="0E7197"/>
          </w:tcPr>
          <w:p w:rsidR="00873895" w:rsidRDefault="00847D66">
            <w:pPr>
              <w:pStyle w:val="TableParagraph"/>
              <w:spacing w:before="3"/>
              <w:rPr>
                <w:rFonts w:ascii="Arial Black"/>
                <w:b/>
                <w:sz w:val="20"/>
              </w:rPr>
            </w:pPr>
            <w:r>
              <w:rPr>
                <w:rFonts w:ascii="Arial Black"/>
                <w:b/>
                <w:color w:val="FFFFFF"/>
                <w:sz w:val="20"/>
              </w:rPr>
              <w:t>Role Title</w:t>
            </w:r>
          </w:p>
        </w:tc>
      </w:tr>
      <w:tr w:rsidR="00873895">
        <w:trPr>
          <w:trHeight w:hRule="exact" w:val="569"/>
        </w:trPr>
        <w:tc>
          <w:tcPr>
            <w:tcW w:w="10634" w:type="dxa"/>
            <w:gridSpan w:val="5"/>
            <w:tcBorders>
              <w:left w:val="single" w:sz="8" w:space="0" w:color="FFFFFF"/>
              <w:bottom w:val="single" w:sz="36" w:space="0" w:color="FFFFFF"/>
              <w:right w:val="single" w:sz="8" w:space="0" w:color="FFFFFF"/>
            </w:tcBorders>
            <w:shd w:val="clear" w:color="auto" w:fill="F1F1F1"/>
          </w:tcPr>
          <w:p w:rsidR="00873895" w:rsidRDefault="00847D66">
            <w:pPr>
              <w:pStyle w:val="TableParagraph"/>
              <w:spacing w:before="31"/>
              <w:rPr>
                <w:b/>
              </w:rPr>
            </w:pPr>
            <w:r>
              <w:rPr>
                <w:b/>
                <w:color w:val="1F487C"/>
              </w:rPr>
              <w:t>Exams Assistant (Test Day, CMR and Post Exam Processing) (C</w:t>
            </w:r>
            <w:r w:rsidR="004B7313">
              <w:rPr>
                <w:b/>
                <w:color w:val="1F487C"/>
              </w:rPr>
              <w:t>zech Republic</w:t>
            </w:r>
            <w:r>
              <w:rPr>
                <w:b/>
                <w:color w:val="1F487C"/>
              </w:rPr>
              <w:t>)</w:t>
            </w:r>
          </w:p>
        </w:tc>
      </w:tr>
      <w:tr w:rsidR="00873895">
        <w:trPr>
          <w:trHeight w:hRule="exact" w:val="566"/>
        </w:trPr>
        <w:tc>
          <w:tcPr>
            <w:tcW w:w="10634" w:type="dxa"/>
            <w:gridSpan w:val="5"/>
            <w:tcBorders>
              <w:left w:val="single" w:sz="8" w:space="0" w:color="FFFFFF"/>
              <w:right w:val="single" w:sz="8" w:space="0" w:color="FFFFFF"/>
            </w:tcBorders>
            <w:shd w:val="clear" w:color="auto" w:fill="0E7197"/>
          </w:tcPr>
          <w:p w:rsidR="00873895" w:rsidRDefault="00847D66">
            <w:pPr>
              <w:pStyle w:val="TableParagraph"/>
              <w:spacing w:before="3"/>
              <w:rPr>
                <w:rFonts w:ascii="Arial Black"/>
                <w:b/>
                <w:sz w:val="20"/>
              </w:rPr>
            </w:pPr>
            <w:r>
              <w:rPr>
                <w:rFonts w:ascii="Arial Black"/>
                <w:b/>
                <w:color w:val="FFFFFF"/>
                <w:sz w:val="20"/>
              </w:rPr>
              <w:t>Role Information</w:t>
            </w:r>
          </w:p>
        </w:tc>
      </w:tr>
      <w:tr w:rsidR="00873895">
        <w:trPr>
          <w:trHeight w:hRule="exact" w:val="562"/>
        </w:trPr>
        <w:tc>
          <w:tcPr>
            <w:tcW w:w="2662" w:type="dxa"/>
            <w:tcBorders>
              <w:left w:val="single" w:sz="8" w:space="0" w:color="FFFFFF"/>
              <w:right w:val="single" w:sz="8" w:space="0" w:color="FFFFFF"/>
            </w:tcBorders>
            <w:shd w:val="clear" w:color="auto" w:fill="CCD4DD"/>
          </w:tcPr>
          <w:p w:rsidR="00873895" w:rsidRDefault="00847D66">
            <w:pPr>
              <w:pStyle w:val="TableParagraph"/>
              <w:spacing w:before="72"/>
              <w:rPr>
                <w:b/>
              </w:rPr>
            </w:pPr>
            <w:r>
              <w:rPr>
                <w:b/>
                <w:color w:val="1F487C"/>
              </w:rPr>
              <w:t>Role Type</w:t>
            </w:r>
          </w:p>
        </w:tc>
        <w:tc>
          <w:tcPr>
            <w:tcW w:w="1489" w:type="dxa"/>
            <w:tcBorders>
              <w:left w:val="single" w:sz="8" w:space="0" w:color="FFFFFF"/>
              <w:right w:val="nil"/>
            </w:tcBorders>
            <w:shd w:val="clear" w:color="auto" w:fill="CCD4DD"/>
          </w:tcPr>
          <w:p w:rsidR="00873895" w:rsidRDefault="00847D66">
            <w:pPr>
              <w:pStyle w:val="TableParagraph"/>
              <w:spacing w:before="72"/>
              <w:ind w:left="62"/>
              <w:rPr>
                <w:b/>
              </w:rPr>
            </w:pPr>
            <w:r>
              <w:rPr>
                <w:b/>
                <w:color w:val="1F487C"/>
              </w:rPr>
              <w:t>Pay Band</w:t>
            </w:r>
          </w:p>
        </w:tc>
        <w:tc>
          <w:tcPr>
            <w:tcW w:w="1404" w:type="dxa"/>
            <w:tcBorders>
              <w:left w:val="nil"/>
              <w:right w:val="nil"/>
            </w:tcBorders>
            <w:shd w:val="clear" w:color="auto" w:fill="CCD4DD"/>
          </w:tcPr>
          <w:p w:rsidR="00873895" w:rsidRDefault="00847D66">
            <w:pPr>
              <w:pStyle w:val="TableParagraph"/>
              <w:spacing w:before="72"/>
              <w:ind w:left="72"/>
              <w:rPr>
                <w:b/>
              </w:rPr>
            </w:pPr>
            <w:r>
              <w:rPr>
                <w:b/>
                <w:color w:val="1F487C"/>
              </w:rPr>
              <w:t>Location</w:t>
            </w:r>
          </w:p>
        </w:tc>
        <w:tc>
          <w:tcPr>
            <w:tcW w:w="1560" w:type="dxa"/>
            <w:tcBorders>
              <w:left w:val="nil"/>
              <w:right w:val="nil"/>
            </w:tcBorders>
            <w:shd w:val="clear" w:color="auto" w:fill="CCD4DD"/>
          </w:tcPr>
          <w:p w:rsidR="00873895" w:rsidRDefault="00847D66">
            <w:pPr>
              <w:pStyle w:val="TableParagraph"/>
              <w:spacing w:before="72"/>
              <w:ind w:left="71"/>
              <w:rPr>
                <w:b/>
              </w:rPr>
            </w:pPr>
            <w:r>
              <w:rPr>
                <w:b/>
                <w:color w:val="1F487C"/>
              </w:rPr>
              <w:t>Duration</w:t>
            </w:r>
          </w:p>
        </w:tc>
        <w:tc>
          <w:tcPr>
            <w:tcW w:w="3519" w:type="dxa"/>
            <w:tcBorders>
              <w:left w:val="nil"/>
              <w:right w:val="nil"/>
            </w:tcBorders>
            <w:shd w:val="clear" w:color="auto" w:fill="CCD4DD"/>
          </w:tcPr>
          <w:p w:rsidR="00873895" w:rsidRDefault="00847D66">
            <w:pPr>
              <w:pStyle w:val="TableParagraph"/>
              <w:spacing w:before="72"/>
              <w:ind w:left="72"/>
              <w:rPr>
                <w:b/>
              </w:rPr>
            </w:pPr>
            <w:r>
              <w:rPr>
                <w:b/>
                <w:color w:val="1F487C"/>
              </w:rPr>
              <w:t>Reports to:</w:t>
            </w:r>
          </w:p>
        </w:tc>
      </w:tr>
      <w:tr w:rsidR="00873895">
        <w:trPr>
          <w:trHeight w:hRule="exact" w:val="690"/>
        </w:trPr>
        <w:tc>
          <w:tcPr>
            <w:tcW w:w="2662" w:type="dxa"/>
            <w:tcBorders>
              <w:left w:val="single" w:sz="8" w:space="0" w:color="FFFFFF"/>
              <w:bottom w:val="single" w:sz="8" w:space="0" w:color="FFFFFF"/>
              <w:right w:val="single" w:sz="8" w:space="0" w:color="FFFFFF"/>
            </w:tcBorders>
            <w:shd w:val="clear" w:color="auto" w:fill="F1F1F1"/>
          </w:tcPr>
          <w:p w:rsidR="00873895" w:rsidRDefault="00847D66">
            <w:pPr>
              <w:pStyle w:val="TableParagraph"/>
              <w:spacing w:before="72"/>
              <w:rPr>
                <w:b/>
              </w:rPr>
            </w:pPr>
            <w:r>
              <w:rPr>
                <w:b/>
                <w:color w:val="1F487C"/>
              </w:rPr>
              <w:t>Administrative</w:t>
            </w:r>
          </w:p>
        </w:tc>
        <w:tc>
          <w:tcPr>
            <w:tcW w:w="1489" w:type="dxa"/>
            <w:tcBorders>
              <w:left w:val="single" w:sz="8" w:space="0" w:color="FFFFFF"/>
              <w:bottom w:val="single" w:sz="8" w:space="0" w:color="FFFFFF"/>
              <w:right w:val="nil"/>
            </w:tcBorders>
            <w:shd w:val="clear" w:color="auto" w:fill="F1F1F1"/>
          </w:tcPr>
          <w:p w:rsidR="00873895" w:rsidRDefault="00847D66">
            <w:pPr>
              <w:pStyle w:val="TableParagraph"/>
              <w:spacing w:before="72"/>
              <w:ind w:left="-1"/>
              <w:rPr>
                <w:b/>
              </w:rPr>
            </w:pPr>
            <w:r>
              <w:rPr>
                <w:b/>
                <w:color w:val="1F487C"/>
              </w:rPr>
              <w:t>Local Grade J</w:t>
            </w:r>
          </w:p>
        </w:tc>
        <w:tc>
          <w:tcPr>
            <w:tcW w:w="1404" w:type="dxa"/>
            <w:tcBorders>
              <w:left w:val="nil"/>
              <w:bottom w:val="single" w:sz="8" w:space="0" w:color="FFFFFF"/>
              <w:right w:val="nil"/>
            </w:tcBorders>
            <w:shd w:val="clear" w:color="auto" w:fill="F1F1F1"/>
          </w:tcPr>
          <w:p w:rsidR="00873895" w:rsidRDefault="00E20A65">
            <w:pPr>
              <w:pStyle w:val="TableParagraph"/>
              <w:spacing w:before="72"/>
              <w:ind w:left="9"/>
              <w:rPr>
                <w:b/>
              </w:rPr>
            </w:pPr>
            <w:r>
              <w:rPr>
                <w:b/>
                <w:color w:val="1F487C"/>
              </w:rPr>
              <w:t xml:space="preserve">  </w:t>
            </w:r>
            <w:r w:rsidR="009B600B">
              <w:rPr>
                <w:b/>
                <w:color w:val="1F487C"/>
              </w:rPr>
              <w:t>Prague</w:t>
            </w:r>
          </w:p>
        </w:tc>
        <w:tc>
          <w:tcPr>
            <w:tcW w:w="1560" w:type="dxa"/>
            <w:tcBorders>
              <w:left w:val="nil"/>
              <w:bottom w:val="single" w:sz="8" w:space="0" w:color="FFFFFF"/>
              <w:right w:val="nil"/>
            </w:tcBorders>
            <w:shd w:val="clear" w:color="auto" w:fill="F1F1F1"/>
          </w:tcPr>
          <w:p w:rsidR="00873895" w:rsidRDefault="005F4C84">
            <w:pPr>
              <w:pStyle w:val="TableParagraph"/>
              <w:spacing w:before="72"/>
              <w:ind w:left="9"/>
              <w:rPr>
                <w:b/>
              </w:rPr>
            </w:pPr>
            <w:r>
              <w:rPr>
                <w:b/>
                <w:color w:val="1F487C"/>
              </w:rPr>
              <w:t>1</w:t>
            </w:r>
            <w:r w:rsidR="009B600B">
              <w:rPr>
                <w:b/>
                <w:color w:val="1F487C"/>
              </w:rPr>
              <w:t xml:space="preserve"> year</w:t>
            </w:r>
            <w:bookmarkStart w:id="0" w:name="_GoBack"/>
            <w:bookmarkEnd w:id="0"/>
            <w:r w:rsidR="009B600B">
              <w:rPr>
                <w:b/>
                <w:color w:val="1F487C"/>
              </w:rPr>
              <w:t xml:space="preserve"> (initially)</w:t>
            </w:r>
          </w:p>
        </w:tc>
        <w:tc>
          <w:tcPr>
            <w:tcW w:w="3519" w:type="dxa"/>
            <w:tcBorders>
              <w:left w:val="nil"/>
              <w:bottom w:val="single" w:sz="8" w:space="0" w:color="FFFFFF"/>
              <w:right w:val="nil"/>
            </w:tcBorders>
            <w:shd w:val="clear" w:color="auto" w:fill="F1F1F1"/>
          </w:tcPr>
          <w:p w:rsidR="00873895" w:rsidRDefault="00847D66">
            <w:pPr>
              <w:pStyle w:val="TableParagraph"/>
              <w:spacing w:before="72"/>
              <w:ind w:left="9" w:right="30"/>
              <w:rPr>
                <w:b/>
              </w:rPr>
            </w:pPr>
            <w:r>
              <w:rPr>
                <w:b/>
                <w:color w:val="1F487C"/>
              </w:rPr>
              <w:t>Exams Coordinator (Test Day, CMR and Post Exam Processing)</w:t>
            </w:r>
          </w:p>
        </w:tc>
      </w:tr>
      <w:tr w:rsidR="00873895">
        <w:trPr>
          <w:trHeight w:hRule="exact" w:val="487"/>
        </w:trPr>
        <w:tc>
          <w:tcPr>
            <w:tcW w:w="10634" w:type="dxa"/>
            <w:gridSpan w:val="5"/>
            <w:tcBorders>
              <w:top w:val="single" w:sz="8" w:space="0" w:color="FFFFFF"/>
              <w:left w:val="single" w:sz="8" w:space="0" w:color="FFFFFF"/>
              <w:bottom w:val="single" w:sz="36" w:space="0" w:color="FFFFFF"/>
              <w:right w:val="single" w:sz="8" w:space="0" w:color="FFFFFF"/>
            </w:tcBorders>
            <w:shd w:val="clear" w:color="auto" w:fill="0E7197"/>
          </w:tcPr>
          <w:p w:rsidR="00873895" w:rsidRDefault="00847D66">
            <w:pPr>
              <w:pStyle w:val="TableParagraph"/>
              <w:spacing w:before="47"/>
              <w:rPr>
                <w:rFonts w:ascii="Arial Black"/>
                <w:b/>
                <w:sz w:val="20"/>
              </w:rPr>
            </w:pPr>
            <w:r>
              <w:rPr>
                <w:rFonts w:ascii="Arial Black"/>
                <w:b/>
                <w:color w:val="FFFFFF"/>
                <w:sz w:val="20"/>
              </w:rPr>
              <w:t>Role purpose</w:t>
            </w:r>
          </w:p>
        </w:tc>
      </w:tr>
      <w:tr w:rsidR="00873895">
        <w:trPr>
          <w:trHeight w:hRule="exact" w:val="2783"/>
        </w:trPr>
        <w:tc>
          <w:tcPr>
            <w:tcW w:w="10634" w:type="dxa"/>
            <w:gridSpan w:val="5"/>
            <w:tcBorders>
              <w:left w:val="single" w:sz="8" w:space="0" w:color="FFFFFF"/>
              <w:bottom w:val="single" w:sz="8" w:space="0" w:color="FFFFFF"/>
              <w:right w:val="single" w:sz="8" w:space="0" w:color="FFFFFF"/>
            </w:tcBorders>
            <w:shd w:val="clear" w:color="auto" w:fill="F1F1F1"/>
          </w:tcPr>
          <w:p w:rsidR="00873895" w:rsidRDefault="00847D66">
            <w:pPr>
              <w:pStyle w:val="TableParagraph"/>
              <w:spacing w:before="40" w:line="249" w:lineRule="auto"/>
              <w:ind w:right="133"/>
              <w:jc w:val="both"/>
              <w:rPr>
                <w:sz w:val="20"/>
              </w:rPr>
            </w:pPr>
            <w:r>
              <w:rPr>
                <w:color w:val="001F5F"/>
                <w:sz w:val="20"/>
              </w:rPr>
              <w:t>The purpose of this role is to support effective and efficient delivery of Exams within a location as well as post-exams processing. This role will be the point of contact for Venues/Venue Supervisors on the day and will support the management of Venue Staff and Examiner engagement, relationship and performance. The role will support the resolution of risks and issues, including customer communication directly or through customer services.</w:t>
            </w:r>
          </w:p>
          <w:p w:rsidR="00873895" w:rsidRDefault="00873895">
            <w:pPr>
              <w:pStyle w:val="TableParagraph"/>
              <w:spacing w:before="10"/>
              <w:ind w:left="0"/>
              <w:rPr>
                <w:rFonts w:ascii="Times New Roman"/>
                <w:sz w:val="20"/>
              </w:rPr>
            </w:pPr>
          </w:p>
          <w:p w:rsidR="00873895" w:rsidRDefault="00847D66">
            <w:pPr>
              <w:pStyle w:val="TableParagraph"/>
              <w:spacing w:line="249" w:lineRule="auto"/>
              <w:ind w:right="134"/>
              <w:jc w:val="both"/>
              <w:rPr>
                <w:sz w:val="20"/>
              </w:rPr>
            </w:pPr>
            <w:r>
              <w:rPr>
                <w:color w:val="001F5F"/>
                <w:sz w:val="20"/>
              </w:rPr>
              <w:t xml:space="preserve">This role will support the safe handling of confidential materials in accordance with compliance standards during the multiple exchanges in country/location. This includes movement and activities related to the primary storage area known as the Confidential Materials Room (CMR) as well as final preparations of the Exam delivery before and during Test Day. This role includes support in running Test Day activities including preparation of </w:t>
            </w:r>
            <w:r>
              <w:rPr>
                <w:color w:val="1F3863"/>
                <w:sz w:val="20"/>
              </w:rPr>
              <w:t xml:space="preserve">all test day materials e.g. </w:t>
            </w:r>
            <w:r>
              <w:rPr>
                <w:color w:val="001F5F"/>
                <w:sz w:val="20"/>
              </w:rPr>
              <w:t>stationery, uniforms, banners, IT equipment. The role is also responsible for timely scanning and submitting of exam papers to meet requirements for marking as well as for processing enquiries on results.</w:t>
            </w:r>
          </w:p>
        </w:tc>
      </w:tr>
      <w:tr w:rsidR="00873895">
        <w:trPr>
          <w:trHeight w:hRule="exact" w:val="484"/>
        </w:trPr>
        <w:tc>
          <w:tcPr>
            <w:tcW w:w="10634" w:type="dxa"/>
            <w:gridSpan w:val="5"/>
            <w:tcBorders>
              <w:top w:val="single" w:sz="8" w:space="0" w:color="FFFFFF"/>
              <w:left w:val="single" w:sz="8" w:space="0" w:color="FFFFFF"/>
              <w:bottom w:val="single" w:sz="36" w:space="0" w:color="FFFFFF"/>
              <w:right w:val="single" w:sz="8" w:space="0" w:color="FFFFFF"/>
            </w:tcBorders>
            <w:shd w:val="clear" w:color="auto" w:fill="0E7197"/>
          </w:tcPr>
          <w:p w:rsidR="00873895" w:rsidRDefault="00847D66">
            <w:pPr>
              <w:pStyle w:val="TableParagraph"/>
              <w:spacing w:before="44"/>
              <w:rPr>
                <w:rFonts w:ascii="Arial Black"/>
                <w:b/>
                <w:sz w:val="20"/>
              </w:rPr>
            </w:pPr>
            <w:r>
              <w:rPr>
                <w:rFonts w:ascii="Arial Black"/>
                <w:b/>
                <w:color w:val="FFFFFF"/>
                <w:sz w:val="20"/>
              </w:rPr>
              <w:t>About us</w:t>
            </w:r>
          </w:p>
        </w:tc>
      </w:tr>
      <w:tr w:rsidR="00873895">
        <w:trPr>
          <w:trHeight w:hRule="exact" w:val="1825"/>
        </w:trPr>
        <w:tc>
          <w:tcPr>
            <w:tcW w:w="10634" w:type="dxa"/>
            <w:gridSpan w:val="5"/>
            <w:tcBorders>
              <w:left w:val="single" w:sz="8" w:space="0" w:color="FFFFFF"/>
              <w:bottom w:val="single" w:sz="8" w:space="0" w:color="FFFFFF"/>
              <w:right w:val="single" w:sz="8" w:space="0" w:color="FFFFFF"/>
            </w:tcBorders>
            <w:shd w:val="clear" w:color="auto" w:fill="F1F1F1"/>
          </w:tcPr>
          <w:p w:rsidR="00873895" w:rsidRDefault="00847D66">
            <w:pPr>
              <w:pStyle w:val="TableParagraph"/>
              <w:spacing w:before="43" w:line="249" w:lineRule="auto"/>
              <w:ind w:right="132"/>
              <w:jc w:val="both"/>
              <w:rPr>
                <w:sz w:val="20"/>
              </w:rPr>
            </w:pPr>
            <w:r>
              <w:rPr>
                <w:color w:val="001F5F"/>
                <w:sz w:val="20"/>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 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w:t>
            </w:r>
            <w:r>
              <w:rPr>
                <w:color w:val="001F5F"/>
                <w:spacing w:val="-11"/>
                <w:sz w:val="20"/>
              </w:rPr>
              <w:t xml:space="preserve"> </w:t>
            </w:r>
            <w:r>
              <w:rPr>
                <w:color w:val="001F5F"/>
                <w:sz w:val="20"/>
              </w:rPr>
              <w:t>body.</w:t>
            </w:r>
          </w:p>
        </w:tc>
      </w:tr>
      <w:tr w:rsidR="00873895">
        <w:trPr>
          <w:trHeight w:hRule="exact" w:val="484"/>
        </w:trPr>
        <w:tc>
          <w:tcPr>
            <w:tcW w:w="10634" w:type="dxa"/>
            <w:gridSpan w:val="5"/>
            <w:tcBorders>
              <w:top w:val="single" w:sz="8" w:space="0" w:color="FFFFFF"/>
              <w:left w:val="single" w:sz="8" w:space="0" w:color="FFFFFF"/>
              <w:bottom w:val="single" w:sz="36" w:space="0" w:color="FFFFFF"/>
              <w:right w:val="single" w:sz="8" w:space="0" w:color="FFFFFF"/>
            </w:tcBorders>
            <w:shd w:val="clear" w:color="auto" w:fill="0E7197"/>
          </w:tcPr>
          <w:p w:rsidR="00873895" w:rsidRDefault="00847D66">
            <w:pPr>
              <w:pStyle w:val="TableParagraph"/>
              <w:spacing w:before="44"/>
              <w:rPr>
                <w:rFonts w:ascii="Arial Black"/>
                <w:b/>
                <w:sz w:val="20"/>
              </w:rPr>
            </w:pPr>
            <w:r>
              <w:rPr>
                <w:rFonts w:ascii="Arial Black"/>
                <w:b/>
                <w:color w:val="FFFFFF"/>
                <w:sz w:val="20"/>
              </w:rPr>
              <w:t>Geopolitical/SBU/Function overview:</w:t>
            </w:r>
          </w:p>
        </w:tc>
      </w:tr>
      <w:tr w:rsidR="00873895">
        <w:trPr>
          <w:trHeight w:hRule="exact" w:val="4435"/>
        </w:trPr>
        <w:tc>
          <w:tcPr>
            <w:tcW w:w="10634" w:type="dxa"/>
            <w:gridSpan w:val="5"/>
            <w:tcBorders>
              <w:left w:val="single" w:sz="8" w:space="0" w:color="FFFFFF"/>
              <w:bottom w:val="nil"/>
              <w:right w:val="single" w:sz="8" w:space="0" w:color="FFFFFF"/>
            </w:tcBorders>
            <w:shd w:val="clear" w:color="auto" w:fill="F1F1F1"/>
          </w:tcPr>
          <w:p w:rsidR="00873895" w:rsidRDefault="00847D66">
            <w:pPr>
              <w:pStyle w:val="TableParagraph"/>
              <w:spacing w:before="31" w:line="276" w:lineRule="auto"/>
              <w:ind w:right="135"/>
              <w:jc w:val="both"/>
              <w:rPr>
                <w:sz w:val="20"/>
              </w:rPr>
            </w:pPr>
            <w:r>
              <w:rPr>
                <w:color w:val="001F5F"/>
                <w:sz w:val="20"/>
              </w:rPr>
              <w:t>The English and Examinations Strategic Business Unit (E&amp;E) is one of three strategic business units in the British Council (the others being Arts and Education &amp; Society) all of which have the remit to build trust for the people of the UK by building relationships through aspects of our language and culture. E&amp;E achieves this by enabling people across the world to access the life-changing education and work opportunities that are created by learning English or gaining valuable UK qualifications. Promoting the English language also provides a medium for communication, helping break down barriers of misunderstanding or mistrust between cultures. The British Council’s 2020 vision for English &amp; Examinations is to be the world authority in high quality English language teaching, learning and assessment, as well as the International distributor of choice for UK professional and school qualifications.</w:t>
            </w:r>
          </w:p>
          <w:p w:rsidR="00873895" w:rsidRDefault="00873895">
            <w:pPr>
              <w:pStyle w:val="TableParagraph"/>
              <w:spacing w:before="9"/>
              <w:ind w:left="0"/>
              <w:rPr>
                <w:rFonts w:ascii="Times New Roman"/>
                <w:sz w:val="23"/>
              </w:rPr>
            </w:pPr>
          </w:p>
          <w:p w:rsidR="00873895" w:rsidRDefault="00847D66">
            <w:pPr>
              <w:pStyle w:val="TableParagraph"/>
              <w:spacing w:before="1" w:line="249" w:lineRule="auto"/>
              <w:ind w:right="132"/>
              <w:jc w:val="both"/>
              <w:rPr>
                <w:sz w:val="20"/>
              </w:rPr>
            </w:pPr>
            <w:r>
              <w:rPr>
                <w:color w:val="001F5F"/>
                <w:sz w:val="20"/>
              </w:rPr>
              <w:t xml:space="preserve">The Examinations business makes a significant contribution to British Council financial sustainability, and as such, it is essential that the business evolves in order to maintain its position in a fast-changing operating context. There is a need to standardise and automate activities across the globe to deliver efficiencies, and there is also a requirement to develop new digital products and services to meet changing customer demands and competitive pressures. </w:t>
            </w:r>
            <w:r>
              <w:rPr>
                <w:color w:val="001F5F"/>
                <w:spacing w:val="5"/>
                <w:sz w:val="20"/>
              </w:rPr>
              <w:t xml:space="preserve">In </w:t>
            </w:r>
            <w:r>
              <w:rPr>
                <w:color w:val="001F5F"/>
                <w:sz w:val="20"/>
              </w:rPr>
              <w:t>a cost and resource-constrained environment, balancing the on-going requirements and allocation of funds will be critical, as will the integration and planning of the implementation of the different changes across a global network of 110+ countries charged with the on-going delivery of impact and income whilst changing key elements of the supporting operational</w:t>
            </w:r>
            <w:r>
              <w:rPr>
                <w:color w:val="001F5F"/>
                <w:spacing w:val="-8"/>
                <w:sz w:val="20"/>
              </w:rPr>
              <w:t xml:space="preserve"> </w:t>
            </w:r>
            <w:r>
              <w:rPr>
                <w:color w:val="001F5F"/>
                <w:sz w:val="20"/>
              </w:rPr>
              <w:t>platform.</w:t>
            </w:r>
          </w:p>
        </w:tc>
      </w:tr>
    </w:tbl>
    <w:p w:rsidR="00873895" w:rsidRDefault="00873895">
      <w:pPr>
        <w:spacing w:line="249" w:lineRule="auto"/>
        <w:jc w:val="both"/>
        <w:rPr>
          <w:sz w:val="20"/>
        </w:rPr>
        <w:sectPr w:rsidR="00873895">
          <w:headerReference w:type="even" r:id="rId8"/>
          <w:headerReference w:type="default" r:id="rId9"/>
          <w:footerReference w:type="even" r:id="rId10"/>
          <w:footerReference w:type="default" r:id="rId11"/>
          <w:headerReference w:type="first" r:id="rId12"/>
          <w:footerReference w:type="first" r:id="rId13"/>
          <w:type w:val="continuous"/>
          <w:pgSz w:w="11910" w:h="16840"/>
          <w:pgMar w:top="920" w:right="440" w:bottom="960" w:left="580" w:header="720" w:footer="764" w:gutter="0"/>
          <w:pgNumType w:start="1"/>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634"/>
      </w:tblGrid>
      <w:tr w:rsidR="00873895">
        <w:trPr>
          <w:trHeight w:hRule="exact" w:val="474"/>
        </w:trPr>
        <w:tc>
          <w:tcPr>
            <w:tcW w:w="10634" w:type="dxa"/>
            <w:tcBorders>
              <w:top w:val="nil"/>
              <w:bottom w:val="single" w:sz="36" w:space="0" w:color="FFFFFF"/>
            </w:tcBorders>
            <w:shd w:val="clear" w:color="auto" w:fill="0E7197"/>
          </w:tcPr>
          <w:p w:rsidR="00873895" w:rsidRDefault="00847D66">
            <w:pPr>
              <w:pStyle w:val="TableParagraph"/>
              <w:spacing w:before="36"/>
              <w:rPr>
                <w:rFonts w:ascii="Arial Black"/>
                <w:b/>
                <w:sz w:val="20"/>
              </w:rPr>
            </w:pPr>
            <w:r>
              <w:rPr>
                <w:rFonts w:ascii="Arial Black"/>
                <w:b/>
                <w:color w:val="FFFFFF"/>
                <w:sz w:val="20"/>
              </w:rPr>
              <w:lastRenderedPageBreak/>
              <w:t>Main opportunities/challenges for this role:</w:t>
            </w:r>
          </w:p>
        </w:tc>
      </w:tr>
      <w:tr w:rsidR="00873895">
        <w:trPr>
          <w:trHeight w:hRule="exact" w:val="724"/>
        </w:trPr>
        <w:tc>
          <w:tcPr>
            <w:tcW w:w="10634" w:type="dxa"/>
            <w:tcBorders>
              <w:top w:val="single" w:sz="24" w:space="0" w:color="FFFFFF"/>
            </w:tcBorders>
            <w:shd w:val="clear" w:color="auto" w:fill="F1F1F1"/>
          </w:tcPr>
          <w:p w:rsidR="00873895" w:rsidRDefault="00847D66">
            <w:pPr>
              <w:pStyle w:val="TableParagraph"/>
              <w:numPr>
                <w:ilvl w:val="0"/>
                <w:numId w:val="7"/>
              </w:numPr>
              <w:tabs>
                <w:tab w:val="left" w:pos="854"/>
                <w:tab w:val="left" w:pos="855"/>
              </w:tabs>
              <w:spacing w:before="23"/>
              <w:ind w:right="190"/>
              <w:rPr>
                <w:sz w:val="20"/>
              </w:rPr>
            </w:pPr>
            <w:r>
              <w:rPr>
                <w:color w:val="001F5F"/>
                <w:sz w:val="20"/>
              </w:rPr>
              <w:t>To ensure delivery of exams at test centre level, working with new systems and processes and ensuring</w:t>
            </w:r>
            <w:r>
              <w:rPr>
                <w:color w:val="001F5F"/>
                <w:spacing w:val="-27"/>
                <w:sz w:val="20"/>
              </w:rPr>
              <w:t xml:space="preserve"> </w:t>
            </w:r>
            <w:r>
              <w:rPr>
                <w:color w:val="001F5F"/>
                <w:sz w:val="20"/>
              </w:rPr>
              <w:t>that new ways of working are taken up and adhered</w:t>
            </w:r>
            <w:r>
              <w:rPr>
                <w:color w:val="001F5F"/>
                <w:spacing w:val="-13"/>
                <w:sz w:val="20"/>
              </w:rPr>
              <w:t xml:space="preserve"> </w:t>
            </w:r>
            <w:r>
              <w:rPr>
                <w:color w:val="001F5F"/>
                <w:sz w:val="20"/>
              </w:rPr>
              <w:t>to.</w:t>
            </w:r>
          </w:p>
        </w:tc>
      </w:tr>
      <w:tr w:rsidR="00873895">
        <w:trPr>
          <w:trHeight w:hRule="exact" w:val="484"/>
        </w:trPr>
        <w:tc>
          <w:tcPr>
            <w:tcW w:w="10634" w:type="dxa"/>
            <w:tcBorders>
              <w:bottom w:val="single" w:sz="36" w:space="0" w:color="FFFFFF"/>
            </w:tcBorders>
            <w:shd w:val="clear" w:color="auto" w:fill="0E7197"/>
          </w:tcPr>
          <w:p w:rsidR="00873895" w:rsidRDefault="00847D66">
            <w:pPr>
              <w:pStyle w:val="TableParagraph"/>
              <w:spacing w:before="36"/>
              <w:rPr>
                <w:rFonts w:ascii="Arial Black"/>
                <w:b/>
                <w:sz w:val="20"/>
              </w:rPr>
            </w:pPr>
            <w:r>
              <w:rPr>
                <w:rFonts w:ascii="Arial Black"/>
                <w:b/>
                <w:color w:val="FFFFFF"/>
                <w:sz w:val="20"/>
              </w:rPr>
              <w:t>Main Accountabilities:</w:t>
            </w:r>
          </w:p>
        </w:tc>
      </w:tr>
      <w:tr w:rsidR="00873895">
        <w:trPr>
          <w:trHeight w:hRule="exact" w:val="11446"/>
        </w:trPr>
        <w:tc>
          <w:tcPr>
            <w:tcW w:w="10634" w:type="dxa"/>
            <w:tcBorders>
              <w:top w:val="single" w:sz="24" w:space="0" w:color="FFFFFF"/>
              <w:bottom w:val="single" w:sz="4" w:space="0" w:color="000000"/>
            </w:tcBorders>
            <w:shd w:val="clear" w:color="auto" w:fill="F1F1F1"/>
          </w:tcPr>
          <w:p w:rsidR="00873895" w:rsidRDefault="00847D66">
            <w:pPr>
              <w:pStyle w:val="TableParagraph"/>
              <w:spacing w:before="23"/>
              <w:rPr>
                <w:b/>
                <w:sz w:val="20"/>
              </w:rPr>
            </w:pPr>
            <w:r>
              <w:rPr>
                <w:b/>
                <w:color w:val="1F3863"/>
                <w:sz w:val="20"/>
              </w:rPr>
              <w:t>Product Service Support</w:t>
            </w:r>
          </w:p>
          <w:p w:rsidR="00873895" w:rsidRDefault="00847D66">
            <w:pPr>
              <w:pStyle w:val="TableParagraph"/>
              <w:numPr>
                <w:ilvl w:val="0"/>
                <w:numId w:val="6"/>
              </w:numPr>
              <w:tabs>
                <w:tab w:val="left" w:pos="854"/>
                <w:tab w:val="left" w:pos="855"/>
              </w:tabs>
              <w:ind w:right="744"/>
              <w:rPr>
                <w:sz w:val="20"/>
              </w:rPr>
            </w:pPr>
            <w:r>
              <w:rPr>
                <w:color w:val="1F3863"/>
                <w:sz w:val="20"/>
              </w:rPr>
              <w:t>Supports the selection of suitable venues by viewing venues identified by Cluster Operations</w:t>
            </w:r>
            <w:r>
              <w:rPr>
                <w:color w:val="1F3863"/>
                <w:spacing w:val="-30"/>
                <w:sz w:val="20"/>
              </w:rPr>
              <w:t xml:space="preserve"> </w:t>
            </w:r>
            <w:r>
              <w:rPr>
                <w:color w:val="1F3863"/>
                <w:sz w:val="20"/>
              </w:rPr>
              <w:t>Planning function (if</w:t>
            </w:r>
            <w:r>
              <w:rPr>
                <w:color w:val="1F3863"/>
                <w:spacing w:val="-10"/>
                <w:sz w:val="20"/>
              </w:rPr>
              <w:t xml:space="preserve"> </w:t>
            </w:r>
            <w:r>
              <w:rPr>
                <w:color w:val="1F3863"/>
                <w:sz w:val="20"/>
              </w:rPr>
              <w:t>required).</w:t>
            </w:r>
          </w:p>
          <w:p w:rsidR="00873895" w:rsidRDefault="00847D66">
            <w:pPr>
              <w:pStyle w:val="TableParagraph"/>
              <w:numPr>
                <w:ilvl w:val="0"/>
                <w:numId w:val="6"/>
              </w:numPr>
              <w:tabs>
                <w:tab w:val="left" w:pos="854"/>
                <w:tab w:val="left" w:pos="855"/>
              </w:tabs>
              <w:rPr>
                <w:sz w:val="20"/>
              </w:rPr>
            </w:pPr>
            <w:r>
              <w:rPr>
                <w:color w:val="1F3863"/>
                <w:sz w:val="20"/>
              </w:rPr>
              <w:t>Receives exam materials and stores them securely in the Confidential Materials Room</w:t>
            </w:r>
            <w:r>
              <w:rPr>
                <w:color w:val="1F3863"/>
                <w:spacing w:val="-23"/>
                <w:sz w:val="20"/>
              </w:rPr>
              <w:t xml:space="preserve"> </w:t>
            </w:r>
            <w:r>
              <w:rPr>
                <w:color w:val="1F3863"/>
                <w:sz w:val="20"/>
              </w:rPr>
              <w:t>(CMR).</w:t>
            </w:r>
          </w:p>
          <w:p w:rsidR="00873895" w:rsidRDefault="00847D66">
            <w:pPr>
              <w:pStyle w:val="TableParagraph"/>
              <w:numPr>
                <w:ilvl w:val="0"/>
                <w:numId w:val="6"/>
              </w:numPr>
              <w:tabs>
                <w:tab w:val="left" w:pos="854"/>
                <w:tab w:val="left" w:pos="855"/>
              </w:tabs>
              <w:ind w:right="290"/>
              <w:rPr>
                <w:sz w:val="20"/>
              </w:rPr>
            </w:pPr>
            <w:r>
              <w:rPr>
                <w:color w:val="1F3863"/>
                <w:sz w:val="20"/>
              </w:rPr>
              <w:t>Undertakes sorting and packing of exam materials for designated test venues and supports exam</w:t>
            </w:r>
            <w:r>
              <w:rPr>
                <w:color w:val="1F3863"/>
                <w:spacing w:val="-28"/>
                <w:sz w:val="20"/>
              </w:rPr>
              <w:t xml:space="preserve"> </w:t>
            </w:r>
            <w:r>
              <w:rPr>
                <w:color w:val="1F3863"/>
                <w:sz w:val="20"/>
              </w:rPr>
              <w:t>materials reconciliation.</w:t>
            </w:r>
          </w:p>
          <w:p w:rsidR="00873895" w:rsidRDefault="00847D66">
            <w:pPr>
              <w:pStyle w:val="TableParagraph"/>
              <w:numPr>
                <w:ilvl w:val="0"/>
                <w:numId w:val="6"/>
              </w:numPr>
              <w:tabs>
                <w:tab w:val="left" w:pos="854"/>
                <w:tab w:val="left" w:pos="855"/>
              </w:tabs>
              <w:spacing w:line="228" w:lineRule="exact"/>
              <w:rPr>
                <w:sz w:val="20"/>
              </w:rPr>
            </w:pPr>
            <w:r>
              <w:rPr>
                <w:color w:val="1F3863"/>
                <w:sz w:val="20"/>
              </w:rPr>
              <w:t>Arranges transport of confidential materials and resources required on test day to the exam</w:t>
            </w:r>
            <w:r>
              <w:rPr>
                <w:color w:val="1F3863"/>
                <w:spacing w:val="-25"/>
                <w:sz w:val="20"/>
              </w:rPr>
              <w:t xml:space="preserve"> </w:t>
            </w:r>
            <w:r>
              <w:rPr>
                <w:color w:val="1F3863"/>
                <w:sz w:val="20"/>
              </w:rPr>
              <w:t>venue.</w:t>
            </w:r>
          </w:p>
          <w:p w:rsidR="00873895" w:rsidRDefault="00847D66">
            <w:pPr>
              <w:pStyle w:val="TableParagraph"/>
              <w:numPr>
                <w:ilvl w:val="0"/>
                <w:numId w:val="6"/>
              </w:numPr>
              <w:tabs>
                <w:tab w:val="left" w:pos="854"/>
                <w:tab w:val="left" w:pos="855"/>
              </w:tabs>
              <w:rPr>
                <w:sz w:val="20"/>
              </w:rPr>
            </w:pPr>
            <w:r>
              <w:rPr>
                <w:color w:val="1F3863"/>
                <w:sz w:val="20"/>
              </w:rPr>
              <w:t>Acts as a point of contact for Venues and Test Day Staff 48 hours prior to and on the Test</w:t>
            </w:r>
            <w:r>
              <w:rPr>
                <w:color w:val="1F3863"/>
                <w:spacing w:val="-30"/>
                <w:sz w:val="20"/>
              </w:rPr>
              <w:t xml:space="preserve"> </w:t>
            </w:r>
            <w:r>
              <w:rPr>
                <w:color w:val="1F3863"/>
                <w:sz w:val="20"/>
              </w:rPr>
              <w:t>Day.</w:t>
            </w:r>
          </w:p>
          <w:p w:rsidR="00873895" w:rsidRDefault="00847D66">
            <w:pPr>
              <w:pStyle w:val="TableParagraph"/>
              <w:numPr>
                <w:ilvl w:val="0"/>
                <w:numId w:val="6"/>
              </w:numPr>
              <w:tabs>
                <w:tab w:val="left" w:pos="854"/>
                <w:tab w:val="left" w:pos="855"/>
              </w:tabs>
              <w:ind w:right="321"/>
              <w:rPr>
                <w:sz w:val="20"/>
              </w:rPr>
            </w:pPr>
            <w:r>
              <w:rPr>
                <w:color w:val="1F3863"/>
                <w:sz w:val="20"/>
              </w:rPr>
              <w:t>Ensures proper procedures and documentation is adhered to when handing over exam materials to</w:t>
            </w:r>
            <w:r>
              <w:rPr>
                <w:color w:val="1F3863"/>
                <w:spacing w:val="-20"/>
                <w:sz w:val="20"/>
              </w:rPr>
              <w:t xml:space="preserve"> </w:t>
            </w:r>
            <w:r>
              <w:rPr>
                <w:color w:val="1F3863"/>
                <w:sz w:val="20"/>
              </w:rPr>
              <w:t>courier or Venue Staff</w:t>
            </w:r>
            <w:r>
              <w:rPr>
                <w:color w:val="1F3863"/>
                <w:spacing w:val="-7"/>
                <w:sz w:val="20"/>
              </w:rPr>
              <w:t xml:space="preserve"> </w:t>
            </w:r>
            <w:r>
              <w:rPr>
                <w:color w:val="1F3863"/>
                <w:sz w:val="20"/>
              </w:rPr>
              <w:t>(VS).</w:t>
            </w:r>
          </w:p>
          <w:p w:rsidR="00873895" w:rsidRDefault="00847D66">
            <w:pPr>
              <w:pStyle w:val="TableParagraph"/>
              <w:numPr>
                <w:ilvl w:val="0"/>
                <w:numId w:val="6"/>
              </w:numPr>
              <w:tabs>
                <w:tab w:val="left" w:pos="854"/>
                <w:tab w:val="left" w:pos="855"/>
              </w:tabs>
              <w:spacing w:before="1"/>
              <w:rPr>
                <w:sz w:val="20"/>
              </w:rPr>
            </w:pPr>
            <w:r>
              <w:rPr>
                <w:color w:val="1F3863"/>
                <w:sz w:val="20"/>
              </w:rPr>
              <w:t>Ensures that British Council-owned equipment and materials are available and ready to use when</w:t>
            </w:r>
            <w:r>
              <w:rPr>
                <w:color w:val="1F3863"/>
                <w:spacing w:val="-27"/>
                <w:sz w:val="20"/>
              </w:rPr>
              <w:t xml:space="preserve"> </w:t>
            </w:r>
            <w:r>
              <w:rPr>
                <w:color w:val="1F3863"/>
                <w:sz w:val="20"/>
              </w:rPr>
              <w:t>needed.</w:t>
            </w:r>
          </w:p>
          <w:p w:rsidR="00873895" w:rsidRDefault="00847D66">
            <w:pPr>
              <w:pStyle w:val="TableParagraph"/>
              <w:numPr>
                <w:ilvl w:val="0"/>
                <w:numId w:val="6"/>
              </w:numPr>
              <w:tabs>
                <w:tab w:val="left" w:pos="854"/>
                <w:tab w:val="left" w:pos="855"/>
              </w:tabs>
              <w:ind w:right="499"/>
              <w:rPr>
                <w:sz w:val="20"/>
              </w:rPr>
            </w:pPr>
            <w:r>
              <w:rPr>
                <w:color w:val="1F3863"/>
                <w:sz w:val="20"/>
              </w:rPr>
              <w:t>Distributes sufficient resources to venues as per requirements (e.g. process guides, stationery, branding, signage, technical</w:t>
            </w:r>
            <w:r>
              <w:rPr>
                <w:color w:val="1F3863"/>
                <w:spacing w:val="-8"/>
                <w:sz w:val="20"/>
              </w:rPr>
              <w:t xml:space="preserve"> </w:t>
            </w:r>
            <w:r>
              <w:rPr>
                <w:color w:val="1F3863"/>
                <w:sz w:val="20"/>
              </w:rPr>
              <w:t>equipment).</w:t>
            </w:r>
          </w:p>
          <w:p w:rsidR="00873895" w:rsidRDefault="00847D66">
            <w:pPr>
              <w:pStyle w:val="TableParagraph"/>
              <w:numPr>
                <w:ilvl w:val="0"/>
                <w:numId w:val="6"/>
              </w:numPr>
              <w:tabs>
                <w:tab w:val="left" w:pos="854"/>
                <w:tab w:val="left" w:pos="855"/>
              </w:tabs>
              <w:rPr>
                <w:sz w:val="20"/>
              </w:rPr>
            </w:pPr>
            <w:r>
              <w:rPr>
                <w:color w:val="1F3863"/>
                <w:sz w:val="20"/>
              </w:rPr>
              <w:t>Ensures proper script receipt tracking, packing and return OR scanning, storing and</w:t>
            </w:r>
            <w:r>
              <w:rPr>
                <w:color w:val="1F3863"/>
                <w:spacing w:val="-20"/>
                <w:sz w:val="20"/>
              </w:rPr>
              <w:t xml:space="preserve"> </w:t>
            </w:r>
            <w:r>
              <w:rPr>
                <w:color w:val="1F3863"/>
                <w:sz w:val="20"/>
              </w:rPr>
              <w:t>shredding.</w:t>
            </w:r>
          </w:p>
          <w:p w:rsidR="00873895" w:rsidRDefault="00847D66">
            <w:pPr>
              <w:pStyle w:val="TableParagraph"/>
              <w:numPr>
                <w:ilvl w:val="0"/>
                <w:numId w:val="6"/>
              </w:numPr>
              <w:tabs>
                <w:tab w:val="left" w:pos="854"/>
                <w:tab w:val="left" w:pos="855"/>
              </w:tabs>
              <w:rPr>
                <w:sz w:val="20"/>
              </w:rPr>
            </w:pPr>
            <w:r>
              <w:rPr>
                <w:color w:val="1F3863"/>
                <w:sz w:val="20"/>
              </w:rPr>
              <w:t>Inputs exam results into Awarding Bodies</w:t>
            </w:r>
            <w:r>
              <w:rPr>
                <w:color w:val="1F3863"/>
                <w:spacing w:val="-11"/>
                <w:sz w:val="20"/>
              </w:rPr>
              <w:t xml:space="preserve"> </w:t>
            </w:r>
            <w:r>
              <w:rPr>
                <w:color w:val="1F3863"/>
                <w:sz w:val="20"/>
              </w:rPr>
              <w:t>platforms.</w:t>
            </w:r>
          </w:p>
          <w:p w:rsidR="00873895" w:rsidRDefault="00847D66">
            <w:pPr>
              <w:pStyle w:val="TableParagraph"/>
              <w:numPr>
                <w:ilvl w:val="0"/>
                <w:numId w:val="6"/>
              </w:numPr>
              <w:tabs>
                <w:tab w:val="left" w:pos="854"/>
                <w:tab w:val="left" w:pos="855"/>
              </w:tabs>
              <w:rPr>
                <w:sz w:val="20"/>
              </w:rPr>
            </w:pPr>
            <w:r>
              <w:rPr>
                <w:color w:val="1F3863"/>
                <w:sz w:val="20"/>
              </w:rPr>
              <w:t>Scans post-exam scripts and/or despatches to Awarding</w:t>
            </w:r>
            <w:r>
              <w:rPr>
                <w:color w:val="1F3863"/>
                <w:spacing w:val="-20"/>
                <w:sz w:val="20"/>
              </w:rPr>
              <w:t xml:space="preserve"> </w:t>
            </w:r>
            <w:r>
              <w:rPr>
                <w:color w:val="1F3863"/>
                <w:sz w:val="20"/>
              </w:rPr>
              <w:t>Bodies.</w:t>
            </w:r>
          </w:p>
          <w:p w:rsidR="00873895" w:rsidRDefault="00847D66">
            <w:pPr>
              <w:pStyle w:val="TableParagraph"/>
              <w:numPr>
                <w:ilvl w:val="0"/>
                <w:numId w:val="6"/>
              </w:numPr>
              <w:tabs>
                <w:tab w:val="left" w:pos="854"/>
                <w:tab w:val="left" w:pos="855"/>
              </w:tabs>
              <w:ind w:right="254"/>
              <w:rPr>
                <w:sz w:val="20"/>
              </w:rPr>
            </w:pPr>
            <w:r>
              <w:rPr>
                <w:color w:val="1F3863"/>
                <w:sz w:val="20"/>
              </w:rPr>
              <w:t>Produces TRFs and certificates and issues results to candidates. Sorts and delivers B2B certificates to B2B Ops Support function, if</w:t>
            </w:r>
            <w:r>
              <w:rPr>
                <w:color w:val="1F3863"/>
                <w:spacing w:val="-13"/>
                <w:sz w:val="20"/>
              </w:rPr>
              <w:t xml:space="preserve"> </w:t>
            </w:r>
            <w:r>
              <w:rPr>
                <w:color w:val="1F3863"/>
                <w:sz w:val="20"/>
              </w:rPr>
              <w:t>required.</w:t>
            </w:r>
          </w:p>
          <w:p w:rsidR="00873895" w:rsidRDefault="00847D66">
            <w:pPr>
              <w:pStyle w:val="TableParagraph"/>
              <w:numPr>
                <w:ilvl w:val="0"/>
                <w:numId w:val="6"/>
              </w:numPr>
              <w:tabs>
                <w:tab w:val="left" w:pos="854"/>
                <w:tab w:val="left" w:pos="855"/>
              </w:tabs>
              <w:spacing w:line="228" w:lineRule="exact"/>
              <w:rPr>
                <w:sz w:val="20"/>
              </w:rPr>
            </w:pPr>
            <w:r>
              <w:rPr>
                <w:color w:val="1F3863"/>
                <w:sz w:val="20"/>
              </w:rPr>
              <w:t>Processes Enquiries on Results with the Awarding</w:t>
            </w:r>
            <w:r>
              <w:rPr>
                <w:color w:val="1F3863"/>
                <w:spacing w:val="-15"/>
                <w:sz w:val="20"/>
              </w:rPr>
              <w:t xml:space="preserve"> </w:t>
            </w:r>
            <w:r>
              <w:rPr>
                <w:color w:val="1F3863"/>
                <w:sz w:val="20"/>
              </w:rPr>
              <w:t>Bodies.</w:t>
            </w:r>
          </w:p>
          <w:p w:rsidR="00873895" w:rsidRDefault="00847D66">
            <w:pPr>
              <w:pStyle w:val="TableParagraph"/>
              <w:numPr>
                <w:ilvl w:val="0"/>
                <w:numId w:val="6"/>
              </w:numPr>
              <w:tabs>
                <w:tab w:val="left" w:pos="854"/>
                <w:tab w:val="left" w:pos="855"/>
              </w:tabs>
              <w:spacing w:before="1"/>
              <w:rPr>
                <w:sz w:val="20"/>
              </w:rPr>
            </w:pPr>
            <w:r>
              <w:rPr>
                <w:color w:val="1F3863"/>
                <w:sz w:val="20"/>
              </w:rPr>
              <w:t>Provides timely escalation of issues, enabling the adaptation of work plans where</w:t>
            </w:r>
            <w:r>
              <w:rPr>
                <w:color w:val="1F3863"/>
                <w:spacing w:val="-20"/>
                <w:sz w:val="20"/>
              </w:rPr>
              <w:t xml:space="preserve"> </w:t>
            </w:r>
            <w:r>
              <w:rPr>
                <w:color w:val="1F3863"/>
                <w:sz w:val="20"/>
              </w:rPr>
              <w:t>necessary.</w:t>
            </w:r>
          </w:p>
          <w:p w:rsidR="00873895" w:rsidRDefault="00847D66">
            <w:pPr>
              <w:pStyle w:val="TableParagraph"/>
              <w:numPr>
                <w:ilvl w:val="0"/>
                <w:numId w:val="6"/>
              </w:numPr>
              <w:tabs>
                <w:tab w:val="left" w:pos="854"/>
                <w:tab w:val="left" w:pos="855"/>
              </w:tabs>
              <w:ind w:right="447"/>
              <w:rPr>
                <w:sz w:val="20"/>
              </w:rPr>
            </w:pPr>
            <w:r>
              <w:rPr>
                <w:color w:val="1F3863"/>
                <w:sz w:val="20"/>
              </w:rPr>
              <w:t>Supports continuous improvement in efficiency, cost effectiveness and quality of service delivery by</w:t>
            </w:r>
            <w:r>
              <w:rPr>
                <w:color w:val="1F3863"/>
                <w:spacing w:val="-26"/>
                <w:sz w:val="20"/>
              </w:rPr>
              <w:t xml:space="preserve"> </w:t>
            </w:r>
            <w:r>
              <w:rPr>
                <w:color w:val="1F3863"/>
                <w:sz w:val="20"/>
              </w:rPr>
              <w:t>using standardised systems and</w:t>
            </w:r>
            <w:r>
              <w:rPr>
                <w:color w:val="1F3863"/>
                <w:spacing w:val="-10"/>
                <w:sz w:val="20"/>
              </w:rPr>
              <w:t xml:space="preserve"> </w:t>
            </w:r>
            <w:r>
              <w:rPr>
                <w:color w:val="1F3863"/>
                <w:sz w:val="20"/>
              </w:rPr>
              <w:t>processes.</w:t>
            </w:r>
          </w:p>
          <w:p w:rsidR="00873895" w:rsidRDefault="00847D66">
            <w:pPr>
              <w:pStyle w:val="TableParagraph"/>
              <w:numPr>
                <w:ilvl w:val="0"/>
                <w:numId w:val="6"/>
              </w:numPr>
              <w:tabs>
                <w:tab w:val="left" w:pos="854"/>
                <w:tab w:val="left" w:pos="855"/>
              </w:tabs>
              <w:rPr>
                <w:sz w:val="20"/>
              </w:rPr>
            </w:pPr>
            <w:r>
              <w:rPr>
                <w:color w:val="1F3863"/>
                <w:sz w:val="20"/>
              </w:rPr>
              <w:t>Performs financial duties relevant to the function (e.g. raising POs, processing invoices,</w:t>
            </w:r>
            <w:r>
              <w:rPr>
                <w:color w:val="1F3863"/>
                <w:spacing w:val="-22"/>
                <w:sz w:val="20"/>
              </w:rPr>
              <w:t xml:space="preserve"> </w:t>
            </w:r>
            <w:r>
              <w:rPr>
                <w:color w:val="1F3863"/>
                <w:sz w:val="20"/>
              </w:rPr>
              <w:t>etc.).</w:t>
            </w:r>
          </w:p>
          <w:p w:rsidR="00873895" w:rsidRDefault="00873895">
            <w:pPr>
              <w:pStyle w:val="TableParagraph"/>
              <w:spacing w:before="10"/>
              <w:ind w:left="0"/>
              <w:rPr>
                <w:rFonts w:ascii="Times New Roman"/>
                <w:sz w:val="19"/>
              </w:rPr>
            </w:pPr>
          </w:p>
          <w:p w:rsidR="00873895" w:rsidRDefault="00847D66">
            <w:pPr>
              <w:pStyle w:val="TableParagraph"/>
              <w:rPr>
                <w:b/>
                <w:sz w:val="20"/>
              </w:rPr>
            </w:pPr>
            <w:r>
              <w:rPr>
                <w:b/>
                <w:color w:val="1F3863"/>
                <w:sz w:val="20"/>
              </w:rPr>
              <w:t>Customer support</w:t>
            </w:r>
          </w:p>
          <w:p w:rsidR="00873895" w:rsidRDefault="00847D66">
            <w:pPr>
              <w:pStyle w:val="TableParagraph"/>
              <w:numPr>
                <w:ilvl w:val="0"/>
                <w:numId w:val="6"/>
              </w:numPr>
              <w:tabs>
                <w:tab w:val="left" w:pos="854"/>
                <w:tab w:val="left" w:pos="855"/>
              </w:tabs>
              <w:spacing w:before="2" w:line="243" w:lineRule="exact"/>
              <w:rPr>
                <w:rFonts w:ascii="Calibri"/>
                <w:sz w:val="20"/>
              </w:rPr>
            </w:pPr>
            <w:r>
              <w:rPr>
                <w:color w:val="1F3863"/>
                <w:sz w:val="20"/>
              </w:rPr>
              <w:t>Identifies where more complex issues require resolution by others and refers them on</w:t>
            </w:r>
            <w:r>
              <w:rPr>
                <w:color w:val="1F3863"/>
                <w:spacing w:val="-21"/>
                <w:sz w:val="20"/>
              </w:rPr>
              <w:t xml:space="preserve"> </w:t>
            </w:r>
            <w:r>
              <w:rPr>
                <w:color w:val="1F3863"/>
                <w:sz w:val="20"/>
              </w:rPr>
              <w:t>accordingly</w:t>
            </w:r>
            <w:r>
              <w:rPr>
                <w:rFonts w:ascii="Calibri"/>
                <w:color w:val="1F3863"/>
                <w:sz w:val="20"/>
              </w:rPr>
              <w:t>.</w:t>
            </w:r>
          </w:p>
          <w:p w:rsidR="00873895" w:rsidRDefault="00847D66">
            <w:pPr>
              <w:pStyle w:val="TableParagraph"/>
              <w:numPr>
                <w:ilvl w:val="0"/>
                <w:numId w:val="6"/>
              </w:numPr>
              <w:tabs>
                <w:tab w:val="left" w:pos="854"/>
                <w:tab w:val="left" w:pos="855"/>
              </w:tabs>
              <w:ind w:right="209"/>
              <w:rPr>
                <w:sz w:val="20"/>
              </w:rPr>
            </w:pPr>
            <w:r>
              <w:rPr>
                <w:color w:val="1F3863"/>
                <w:sz w:val="20"/>
              </w:rPr>
              <w:t>Recognises and understands the impact of incidents arising (e.g. complaints, resourcing problems, logistical or technical difficulties) and proactively alerts relevant teams to any issues of concern that are likely to impact service/project/task delivery or customer</w:t>
            </w:r>
            <w:r>
              <w:rPr>
                <w:color w:val="1F3863"/>
                <w:spacing w:val="-17"/>
                <w:sz w:val="20"/>
              </w:rPr>
              <w:t xml:space="preserve"> </w:t>
            </w:r>
            <w:r>
              <w:rPr>
                <w:color w:val="1F3863"/>
                <w:sz w:val="20"/>
              </w:rPr>
              <w:t>experience.</w:t>
            </w:r>
          </w:p>
          <w:p w:rsidR="00873895" w:rsidRDefault="00873895">
            <w:pPr>
              <w:pStyle w:val="TableParagraph"/>
              <w:spacing w:before="10"/>
              <w:ind w:left="0"/>
              <w:rPr>
                <w:rFonts w:ascii="Times New Roman"/>
                <w:sz w:val="19"/>
              </w:rPr>
            </w:pPr>
          </w:p>
          <w:p w:rsidR="00873895" w:rsidRDefault="00847D66">
            <w:pPr>
              <w:pStyle w:val="TableParagraph"/>
              <w:rPr>
                <w:b/>
                <w:sz w:val="20"/>
              </w:rPr>
            </w:pPr>
            <w:r>
              <w:rPr>
                <w:b/>
                <w:color w:val="1F3863"/>
                <w:sz w:val="20"/>
              </w:rPr>
              <w:t>Risk &amp; Compliance</w:t>
            </w:r>
          </w:p>
          <w:p w:rsidR="00873895" w:rsidRDefault="00847D66">
            <w:pPr>
              <w:pStyle w:val="TableParagraph"/>
              <w:numPr>
                <w:ilvl w:val="0"/>
                <w:numId w:val="6"/>
              </w:numPr>
              <w:tabs>
                <w:tab w:val="left" w:pos="854"/>
                <w:tab w:val="left" w:pos="855"/>
              </w:tabs>
              <w:ind w:right="242"/>
              <w:rPr>
                <w:sz w:val="20"/>
              </w:rPr>
            </w:pPr>
            <w:r>
              <w:rPr>
                <w:color w:val="1F3863"/>
                <w:sz w:val="20"/>
              </w:rPr>
              <w:t>Ensures adherence to Business Assurance standards (e.g. management of CMR, incident reporting, raising awareness of security standards in the</w:t>
            </w:r>
            <w:r>
              <w:rPr>
                <w:color w:val="1F3863"/>
                <w:spacing w:val="-17"/>
                <w:sz w:val="20"/>
              </w:rPr>
              <w:t xml:space="preserve"> </w:t>
            </w:r>
            <w:r>
              <w:rPr>
                <w:color w:val="1F3863"/>
                <w:sz w:val="20"/>
              </w:rPr>
              <w:t>team).</w:t>
            </w:r>
          </w:p>
          <w:p w:rsidR="00873895" w:rsidRDefault="00847D66">
            <w:pPr>
              <w:pStyle w:val="TableParagraph"/>
              <w:numPr>
                <w:ilvl w:val="0"/>
                <w:numId w:val="6"/>
              </w:numPr>
              <w:tabs>
                <w:tab w:val="left" w:pos="854"/>
                <w:tab w:val="left" w:pos="855"/>
              </w:tabs>
              <w:rPr>
                <w:sz w:val="20"/>
              </w:rPr>
            </w:pPr>
            <w:r>
              <w:rPr>
                <w:color w:val="1F3863"/>
                <w:sz w:val="20"/>
              </w:rPr>
              <w:t>When requested carries out random checks on Test Day to prevent issues from</w:t>
            </w:r>
            <w:r>
              <w:rPr>
                <w:color w:val="1F3863"/>
                <w:spacing w:val="-23"/>
                <w:sz w:val="20"/>
              </w:rPr>
              <w:t xml:space="preserve"> </w:t>
            </w:r>
            <w:r>
              <w:rPr>
                <w:color w:val="1F3863"/>
                <w:sz w:val="20"/>
              </w:rPr>
              <w:t>arising.</w:t>
            </w:r>
          </w:p>
          <w:p w:rsidR="00873895" w:rsidRDefault="00847D66">
            <w:pPr>
              <w:pStyle w:val="TableParagraph"/>
              <w:numPr>
                <w:ilvl w:val="0"/>
                <w:numId w:val="6"/>
              </w:numPr>
              <w:tabs>
                <w:tab w:val="left" w:pos="854"/>
                <w:tab w:val="left" w:pos="855"/>
              </w:tabs>
              <w:rPr>
                <w:sz w:val="20"/>
              </w:rPr>
            </w:pPr>
            <w:r>
              <w:rPr>
                <w:color w:val="1F3863"/>
                <w:sz w:val="20"/>
              </w:rPr>
              <w:t>Provides support and reporting for audits and performance</w:t>
            </w:r>
            <w:r>
              <w:rPr>
                <w:color w:val="1F3863"/>
                <w:spacing w:val="-16"/>
                <w:sz w:val="20"/>
              </w:rPr>
              <w:t xml:space="preserve"> </w:t>
            </w:r>
            <w:r>
              <w:rPr>
                <w:color w:val="1F3863"/>
                <w:sz w:val="20"/>
              </w:rPr>
              <w:t>reviews.</w:t>
            </w:r>
          </w:p>
          <w:p w:rsidR="00873895" w:rsidRDefault="00847D66">
            <w:pPr>
              <w:pStyle w:val="TableParagraph"/>
              <w:numPr>
                <w:ilvl w:val="0"/>
                <w:numId w:val="6"/>
              </w:numPr>
              <w:tabs>
                <w:tab w:val="left" w:pos="855"/>
              </w:tabs>
              <w:ind w:right="344"/>
              <w:jc w:val="both"/>
              <w:rPr>
                <w:sz w:val="20"/>
              </w:rPr>
            </w:pPr>
            <w:r>
              <w:rPr>
                <w:color w:val="1F3863"/>
                <w:sz w:val="20"/>
              </w:rPr>
              <w:t>Follows agreed corporate risk management processes and procedures when delivering services (e.g.</w:t>
            </w:r>
            <w:r>
              <w:rPr>
                <w:color w:val="1F3863"/>
                <w:spacing w:val="-20"/>
                <w:sz w:val="20"/>
              </w:rPr>
              <w:t xml:space="preserve"> </w:t>
            </w:r>
            <w:r>
              <w:rPr>
                <w:color w:val="1F3863"/>
                <w:sz w:val="20"/>
              </w:rPr>
              <w:t>child protection, security policies, financial protocols, anti-fraud measures) to protect the interests of the BC and its customers at all</w:t>
            </w:r>
            <w:r>
              <w:rPr>
                <w:color w:val="1F3863"/>
                <w:spacing w:val="-8"/>
                <w:sz w:val="20"/>
              </w:rPr>
              <w:t xml:space="preserve"> </w:t>
            </w:r>
            <w:r>
              <w:rPr>
                <w:color w:val="1F3863"/>
                <w:sz w:val="20"/>
              </w:rPr>
              <w:t>times.</w:t>
            </w:r>
          </w:p>
          <w:p w:rsidR="00873895" w:rsidRDefault="00873895">
            <w:pPr>
              <w:pStyle w:val="TableParagraph"/>
              <w:ind w:left="0"/>
              <w:rPr>
                <w:rFonts w:ascii="Times New Roman"/>
                <w:sz w:val="20"/>
              </w:rPr>
            </w:pPr>
          </w:p>
          <w:p w:rsidR="00873895" w:rsidRDefault="00847D66">
            <w:pPr>
              <w:pStyle w:val="TableParagraph"/>
              <w:rPr>
                <w:b/>
                <w:sz w:val="20"/>
              </w:rPr>
            </w:pPr>
            <w:r>
              <w:rPr>
                <w:b/>
                <w:color w:val="1F3863"/>
                <w:sz w:val="20"/>
              </w:rPr>
              <w:t>Managing self &amp; others</w:t>
            </w:r>
          </w:p>
          <w:p w:rsidR="00873895" w:rsidRDefault="00847D66">
            <w:pPr>
              <w:pStyle w:val="TableParagraph"/>
              <w:numPr>
                <w:ilvl w:val="0"/>
                <w:numId w:val="6"/>
              </w:numPr>
              <w:tabs>
                <w:tab w:val="left" w:pos="854"/>
                <w:tab w:val="left" w:pos="855"/>
              </w:tabs>
              <w:ind w:right="175"/>
              <w:rPr>
                <w:sz w:val="20"/>
              </w:rPr>
            </w:pPr>
            <w:r>
              <w:rPr>
                <w:color w:val="1F3863"/>
                <w:sz w:val="20"/>
              </w:rPr>
              <w:t>Plans and prioritises own work activities, which span across a range of different work streams, responding to changing and at times competing requirements to ensure effective delivery of responsibilities over a weekly/monthly time</w:t>
            </w:r>
            <w:r>
              <w:rPr>
                <w:color w:val="1F3863"/>
                <w:spacing w:val="-8"/>
                <w:sz w:val="20"/>
              </w:rPr>
              <w:t xml:space="preserve"> </w:t>
            </w:r>
            <w:r>
              <w:rPr>
                <w:color w:val="1F3863"/>
                <w:sz w:val="20"/>
              </w:rPr>
              <w:t>horizon.</w:t>
            </w:r>
          </w:p>
          <w:p w:rsidR="00873895" w:rsidRDefault="00847D66">
            <w:pPr>
              <w:pStyle w:val="TableParagraph"/>
              <w:numPr>
                <w:ilvl w:val="0"/>
                <w:numId w:val="6"/>
              </w:numPr>
              <w:tabs>
                <w:tab w:val="left" w:pos="854"/>
                <w:tab w:val="left" w:pos="855"/>
              </w:tabs>
              <w:ind w:right="565"/>
              <w:rPr>
                <w:sz w:val="20"/>
              </w:rPr>
            </w:pPr>
            <w:r>
              <w:rPr>
                <w:color w:val="1F3863"/>
                <w:sz w:val="20"/>
              </w:rPr>
              <w:t>Monitors internal colleagues or external contractors/suppliers task completion to agreed quality and time standards.</w:t>
            </w:r>
          </w:p>
          <w:p w:rsidR="00873895" w:rsidRDefault="00873895">
            <w:pPr>
              <w:pStyle w:val="TableParagraph"/>
              <w:spacing w:before="7"/>
              <w:ind w:left="0"/>
              <w:rPr>
                <w:rFonts w:ascii="Times New Roman"/>
                <w:sz w:val="21"/>
              </w:rPr>
            </w:pPr>
          </w:p>
          <w:p w:rsidR="00873895" w:rsidRDefault="00847D66">
            <w:pPr>
              <w:pStyle w:val="TableParagraph"/>
              <w:rPr>
                <w:b/>
                <w:sz w:val="20"/>
              </w:rPr>
            </w:pPr>
            <w:r>
              <w:rPr>
                <w:b/>
                <w:color w:val="001F5F"/>
                <w:sz w:val="20"/>
              </w:rPr>
              <w:t>Test Day Support</w:t>
            </w:r>
          </w:p>
          <w:p w:rsidR="00873895" w:rsidRDefault="00847D66">
            <w:pPr>
              <w:pStyle w:val="TableParagraph"/>
              <w:numPr>
                <w:ilvl w:val="0"/>
                <w:numId w:val="6"/>
              </w:numPr>
              <w:tabs>
                <w:tab w:val="left" w:pos="854"/>
                <w:tab w:val="left" w:pos="855"/>
              </w:tabs>
              <w:ind w:right="807"/>
              <w:rPr>
                <w:sz w:val="20"/>
              </w:rPr>
            </w:pPr>
            <w:r>
              <w:rPr>
                <w:color w:val="001F5F"/>
                <w:sz w:val="20"/>
              </w:rPr>
              <w:t>Where appropriate this role will be part of a team carrying out Duty Officer duties on a rotational</w:t>
            </w:r>
            <w:r>
              <w:rPr>
                <w:color w:val="001F5F"/>
                <w:spacing w:val="-34"/>
                <w:sz w:val="20"/>
              </w:rPr>
              <w:t xml:space="preserve"> </w:t>
            </w:r>
            <w:r>
              <w:rPr>
                <w:color w:val="001F5F"/>
                <w:sz w:val="20"/>
              </w:rPr>
              <w:t>basis supporting test day delivery. The test day roster will include some early morning and weekend</w:t>
            </w:r>
            <w:r>
              <w:rPr>
                <w:color w:val="001F5F"/>
                <w:spacing w:val="-32"/>
                <w:sz w:val="20"/>
              </w:rPr>
              <w:t xml:space="preserve"> </w:t>
            </w:r>
            <w:r>
              <w:rPr>
                <w:color w:val="001F5F"/>
                <w:sz w:val="20"/>
              </w:rPr>
              <w:t>cover.</w:t>
            </w:r>
          </w:p>
        </w:tc>
      </w:tr>
      <w:tr w:rsidR="00873895">
        <w:trPr>
          <w:trHeight w:hRule="exact" w:val="582"/>
        </w:trPr>
        <w:tc>
          <w:tcPr>
            <w:tcW w:w="10634" w:type="dxa"/>
            <w:tcBorders>
              <w:top w:val="single" w:sz="4" w:space="0" w:color="000000"/>
              <w:bottom w:val="single" w:sz="36" w:space="0" w:color="FFFFFF"/>
            </w:tcBorders>
            <w:shd w:val="clear" w:color="auto" w:fill="0E7197"/>
          </w:tcPr>
          <w:p w:rsidR="00873895" w:rsidRDefault="00847D66">
            <w:pPr>
              <w:pStyle w:val="TableParagraph"/>
              <w:spacing w:before="36"/>
              <w:rPr>
                <w:rFonts w:ascii="Arial Black"/>
                <w:b/>
                <w:sz w:val="20"/>
              </w:rPr>
            </w:pPr>
            <w:r>
              <w:rPr>
                <w:rFonts w:ascii="Arial Black"/>
                <w:b/>
                <w:color w:val="FFFFFF"/>
                <w:sz w:val="20"/>
              </w:rPr>
              <w:t>Key Relationships:</w:t>
            </w:r>
          </w:p>
        </w:tc>
      </w:tr>
      <w:tr w:rsidR="00873895">
        <w:trPr>
          <w:trHeight w:hRule="exact" w:val="856"/>
        </w:trPr>
        <w:tc>
          <w:tcPr>
            <w:tcW w:w="10634" w:type="dxa"/>
            <w:tcBorders>
              <w:top w:val="single" w:sz="24" w:space="0" w:color="FFFFFF"/>
              <w:bottom w:val="nil"/>
            </w:tcBorders>
            <w:shd w:val="clear" w:color="auto" w:fill="F6F5EF"/>
          </w:tcPr>
          <w:p w:rsidR="00873895" w:rsidRDefault="00847D66">
            <w:pPr>
              <w:pStyle w:val="TableParagraph"/>
              <w:spacing w:before="35"/>
              <w:rPr>
                <w:b/>
                <w:i/>
                <w:sz w:val="20"/>
              </w:rPr>
            </w:pPr>
            <w:r>
              <w:rPr>
                <w:b/>
                <w:i/>
                <w:color w:val="17365D"/>
                <w:sz w:val="20"/>
              </w:rPr>
              <w:t>Internal</w:t>
            </w:r>
          </w:p>
          <w:p w:rsidR="00873895" w:rsidRDefault="00847D66">
            <w:pPr>
              <w:pStyle w:val="TableParagraph"/>
              <w:numPr>
                <w:ilvl w:val="0"/>
                <w:numId w:val="5"/>
              </w:numPr>
              <w:tabs>
                <w:tab w:val="left" w:pos="494"/>
                <w:tab w:val="left" w:pos="495"/>
              </w:tabs>
              <w:spacing w:before="10"/>
              <w:ind w:hanging="360"/>
              <w:rPr>
                <w:i/>
                <w:sz w:val="20"/>
              </w:rPr>
            </w:pPr>
            <w:r>
              <w:rPr>
                <w:i/>
                <w:color w:val="17365D"/>
                <w:sz w:val="20"/>
              </w:rPr>
              <w:t>Cluster Operations</w:t>
            </w:r>
            <w:r>
              <w:rPr>
                <w:i/>
                <w:color w:val="17365D"/>
                <w:spacing w:val="-12"/>
                <w:sz w:val="20"/>
              </w:rPr>
              <w:t xml:space="preserve"> </w:t>
            </w:r>
            <w:r>
              <w:rPr>
                <w:i/>
                <w:color w:val="17365D"/>
                <w:sz w:val="20"/>
              </w:rPr>
              <w:t>teams</w:t>
            </w:r>
          </w:p>
          <w:p w:rsidR="00873895" w:rsidRDefault="00847D66">
            <w:pPr>
              <w:pStyle w:val="TableParagraph"/>
              <w:numPr>
                <w:ilvl w:val="0"/>
                <w:numId w:val="5"/>
              </w:numPr>
              <w:tabs>
                <w:tab w:val="left" w:pos="494"/>
                <w:tab w:val="left" w:pos="495"/>
              </w:tabs>
              <w:spacing w:before="10"/>
              <w:ind w:hanging="360"/>
              <w:rPr>
                <w:i/>
                <w:sz w:val="20"/>
              </w:rPr>
            </w:pPr>
            <w:r>
              <w:rPr>
                <w:i/>
                <w:color w:val="17365D"/>
                <w:sz w:val="20"/>
              </w:rPr>
              <w:t>Exams Operations</w:t>
            </w:r>
            <w:r>
              <w:rPr>
                <w:i/>
                <w:color w:val="17365D"/>
                <w:spacing w:val="-5"/>
                <w:sz w:val="20"/>
              </w:rPr>
              <w:t xml:space="preserve"> </w:t>
            </w:r>
            <w:r>
              <w:rPr>
                <w:i/>
                <w:color w:val="17365D"/>
                <w:sz w:val="20"/>
              </w:rPr>
              <w:t>Manager</w:t>
            </w:r>
          </w:p>
        </w:tc>
      </w:tr>
    </w:tbl>
    <w:p w:rsidR="00873895" w:rsidRDefault="009B600B">
      <w:pPr>
        <w:rPr>
          <w:sz w:val="2"/>
          <w:szCs w:val="2"/>
        </w:rPr>
      </w:pPr>
      <w:r>
        <w:rPr>
          <w:noProof/>
        </w:rPr>
        <mc:AlternateContent>
          <mc:Choice Requires="wpg">
            <w:drawing>
              <wp:anchor distT="0" distB="0" distL="114300" distR="114300" simplePos="0" relativeHeight="1048" behindDoc="0" locked="0" layoutInCell="1" allowOverlap="1">
                <wp:simplePos x="0" y="0"/>
                <wp:positionH relativeFrom="page">
                  <wp:posOffset>1004570</wp:posOffset>
                </wp:positionH>
                <wp:positionV relativeFrom="page">
                  <wp:posOffset>9948545</wp:posOffset>
                </wp:positionV>
                <wp:extent cx="5553075" cy="238125"/>
                <wp:effectExtent l="4445" t="4445" r="5080" b="0"/>
                <wp:wrapNone/>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238125"/>
                          <a:chOff x="1582" y="15667"/>
                          <a:chExt cx="8745" cy="375"/>
                        </a:xfrm>
                      </wpg:grpSpPr>
                      <wps:wsp>
                        <wps:cNvPr id="25" name="Rectangle 22"/>
                        <wps:cNvSpPr>
                          <a:spLocks noChangeArrowheads="1"/>
                        </wps:cNvSpPr>
                        <wps:spPr bwMode="auto">
                          <a:xfrm>
                            <a:off x="1587" y="15677"/>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1"/>
                        <wps:cNvCnPr>
                          <a:cxnSpLocks noChangeShapeType="1"/>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587" y="15677"/>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9"/>
                        <wps:cNvCnPr>
                          <a:cxnSpLocks noChangeShapeType="1"/>
                        </wps:cNvCnPr>
                        <wps:spPr bwMode="auto">
                          <a:xfrm>
                            <a:off x="2460" y="15672"/>
                            <a:ext cx="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8"/>
                        <wps:cNvCnPr>
                          <a:cxnSpLocks noChangeShapeType="1"/>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17"/>
                        <wps:cNvSpPr>
                          <a:spLocks noChangeArrowheads="1"/>
                        </wps:cNvSpPr>
                        <wps:spPr bwMode="auto">
                          <a:xfrm>
                            <a:off x="1587" y="15970"/>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5AFA3" id="Group 16" o:spid="_x0000_s1026" style="position:absolute;margin-left:79.1pt;margin-top:783.35pt;width:437.25pt;height:18.75pt;z-index:1048;mso-position-horizontal-relative:page;mso-position-vertical-relative:page" coordorigin="1582,15667" coordsize="874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">
                <v:rect id="Rectangle 22" o:spid="_x0000_s1027" style="position:absolute;left:1587;top:15677;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" fillcolor="#933634" stroked="f"/>
                <v:line id="Line 21" o:spid="_x0000_s1028"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" strokecolor="#933634" strokeweight=".16936mm"/>
                <v:rect id="Rectangle 20" o:spid="_x0000_s1029" style="position:absolute;left:1587;top:15677;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" fillcolor="#933634" stroked="f"/>
                <v:line id="Line 19" o:spid="_x0000_s1030" style="position:absolute;visibility:visible;mso-wrap-style:square" from="2460,15672" to="247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" strokeweight=".16936mm"/>
                <v:line id="Line 18" o:spid="_x0000_s1031"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" strokeweight=".16936mm"/>
                <v:rect id="Rectangle 17" o:spid="_x0000_s1032" style="position:absolute;left:1587;top:15970;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9gZwQAAANsAAAAPAAAAZHJzL2Rvd25yZXYueG1sRE/LasJA&#10;FN0L/sNwBTeik1oQ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Jbv2BnBAAAA2wAAAA8AAAAA&#10;AAAAAAAAAAAABwIAAGRycy9kb3ducmV2LnhtbFBLBQYAAAAAAwADALcAAAD1AgAAAAA=&#10;" fillcolor="#933634" stroked="f"/>
                <w10:wrap anchorx="page" anchory="page"/>
              </v:group>
            </w:pict>
          </mc:Fallback>
        </mc:AlternateContent>
      </w:r>
    </w:p>
    <w:p w:rsidR="00873895" w:rsidRDefault="00873895">
      <w:pPr>
        <w:rPr>
          <w:sz w:val="2"/>
          <w:szCs w:val="2"/>
        </w:rPr>
        <w:sectPr w:rsidR="00873895">
          <w:pgSz w:w="11910" w:h="16840"/>
          <w:pgMar w:top="860" w:right="440" w:bottom="960" w:left="580" w:header="0" w:footer="764" w:gutter="0"/>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575"/>
        <w:gridCol w:w="1284"/>
        <w:gridCol w:w="2815"/>
        <w:gridCol w:w="2960"/>
      </w:tblGrid>
      <w:tr w:rsidR="00873895">
        <w:trPr>
          <w:trHeight w:hRule="exact" w:val="1854"/>
        </w:trPr>
        <w:tc>
          <w:tcPr>
            <w:tcW w:w="10634" w:type="dxa"/>
            <w:gridSpan w:val="4"/>
            <w:tcBorders>
              <w:top w:val="nil"/>
              <w:bottom w:val="single" w:sz="36" w:space="0" w:color="FFFFFF"/>
            </w:tcBorders>
            <w:shd w:val="clear" w:color="auto" w:fill="F6F5EF"/>
          </w:tcPr>
          <w:p w:rsidR="00873895" w:rsidRDefault="00847D66">
            <w:pPr>
              <w:pStyle w:val="TableParagraph"/>
              <w:numPr>
                <w:ilvl w:val="0"/>
                <w:numId w:val="4"/>
              </w:numPr>
              <w:tabs>
                <w:tab w:val="left" w:pos="494"/>
                <w:tab w:val="left" w:pos="495"/>
              </w:tabs>
              <w:spacing w:before="74"/>
              <w:ind w:hanging="360"/>
              <w:rPr>
                <w:i/>
                <w:sz w:val="20"/>
              </w:rPr>
            </w:pPr>
            <w:r>
              <w:rPr>
                <w:i/>
                <w:color w:val="17365D"/>
                <w:sz w:val="20"/>
              </w:rPr>
              <w:lastRenderedPageBreak/>
              <w:t>Customer Services</w:t>
            </w:r>
            <w:r>
              <w:rPr>
                <w:i/>
                <w:color w:val="17365D"/>
                <w:spacing w:val="-8"/>
                <w:sz w:val="20"/>
              </w:rPr>
              <w:t xml:space="preserve"> </w:t>
            </w:r>
            <w:r>
              <w:rPr>
                <w:i/>
                <w:color w:val="17365D"/>
                <w:sz w:val="20"/>
              </w:rPr>
              <w:t>team</w:t>
            </w:r>
          </w:p>
          <w:p w:rsidR="00873895" w:rsidRDefault="00847D66">
            <w:pPr>
              <w:pStyle w:val="TableParagraph"/>
              <w:numPr>
                <w:ilvl w:val="0"/>
                <w:numId w:val="4"/>
              </w:numPr>
              <w:tabs>
                <w:tab w:val="left" w:pos="494"/>
                <w:tab w:val="left" w:pos="495"/>
              </w:tabs>
              <w:spacing w:before="10"/>
              <w:ind w:hanging="360"/>
              <w:rPr>
                <w:i/>
                <w:sz w:val="20"/>
              </w:rPr>
            </w:pPr>
            <w:r>
              <w:rPr>
                <w:i/>
                <w:color w:val="17365D"/>
                <w:sz w:val="20"/>
              </w:rPr>
              <w:t>Finance</w:t>
            </w:r>
            <w:r>
              <w:rPr>
                <w:i/>
                <w:color w:val="17365D"/>
                <w:spacing w:val="-4"/>
                <w:sz w:val="20"/>
              </w:rPr>
              <w:t xml:space="preserve"> </w:t>
            </w:r>
            <w:r>
              <w:rPr>
                <w:i/>
                <w:color w:val="17365D"/>
                <w:sz w:val="20"/>
              </w:rPr>
              <w:t>team</w:t>
            </w:r>
          </w:p>
          <w:p w:rsidR="00873895" w:rsidRDefault="00847D66">
            <w:pPr>
              <w:pStyle w:val="TableParagraph"/>
              <w:numPr>
                <w:ilvl w:val="0"/>
                <w:numId w:val="4"/>
              </w:numPr>
              <w:tabs>
                <w:tab w:val="left" w:pos="494"/>
                <w:tab w:val="left" w:pos="495"/>
              </w:tabs>
              <w:spacing w:before="10"/>
              <w:ind w:hanging="360"/>
              <w:rPr>
                <w:i/>
                <w:sz w:val="20"/>
              </w:rPr>
            </w:pPr>
            <w:r>
              <w:rPr>
                <w:i/>
                <w:color w:val="17365D"/>
                <w:sz w:val="20"/>
              </w:rPr>
              <w:t>Resources</w:t>
            </w:r>
            <w:r>
              <w:rPr>
                <w:i/>
                <w:color w:val="17365D"/>
                <w:spacing w:val="-7"/>
                <w:sz w:val="20"/>
              </w:rPr>
              <w:t xml:space="preserve"> </w:t>
            </w:r>
            <w:r>
              <w:rPr>
                <w:i/>
                <w:color w:val="17365D"/>
                <w:sz w:val="20"/>
              </w:rPr>
              <w:t>teams</w:t>
            </w:r>
          </w:p>
          <w:p w:rsidR="00873895" w:rsidRDefault="00847D66">
            <w:pPr>
              <w:pStyle w:val="TableParagraph"/>
              <w:spacing w:before="10"/>
              <w:rPr>
                <w:b/>
                <w:i/>
                <w:sz w:val="20"/>
              </w:rPr>
            </w:pPr>
            <w:r>
              <w:rPr>
                <w:b/>
                <w:i/>
                <w:color w:val="17365D"/>
                <w:sz w:val="20"/>
              </w:rPr>
              <w:t>External</w:t>
            </w:r>
          </w:p>
          <w:p w:rsidR="00873895" w:rsidRDefault="00847D66">
            <w:pPr>
              <w:pStyle w:val="TableParagraph"/>
              <w:numPr>
                <w:ilvl w:val="0"/>
                <w:numId w:val="4"/>
              </w:numPr>
              <w:tabs>
                <w:tab w:val="left" w:pos="494"/>
                <w:tab w:val="left" w:pos="495"/>
              </w:tabs>
              <w:spacing w:before="9"/>
              <w:ind w:hanging="360"/>
              <w:rPr>
                <w:i/>
                <w:sz w:val="20"/>
              </w:rPr>
            </w:pPr>
            <w:r>
              <w:rPr>
                <w:i/>
                <w:color w:val="17365D"/>
                <w:sz w:val="20"/>
              </w:rPr>
              <w:t>Vendors</w:t>
            </w:r>
          </w:p>
          <w:p w:rsidR="00873895" w:rsidRDefault="00847D66">
            <w:pPr>
              <w:pStyle w:val="TableParagraph"/>
              <w:numPr>
                <w:ilvl w:val="0"/>
                <w:numId w:val="4"/>
              </w:numPr>
              <w:tabs>
                <w:tab w:val="left" w:pos="494"/>
                <w:tab w:val="left" w:pos="495"/>
              </w:tabs>
              <w:spacing w:before="9"/>
              <w:ind w:hanging="360"/>
              <w:rPr>
                <w:i/>
                <w:sz w:val="20"/>
              </w:rPr>
            </w:pPr>
            <w:r>
              <w:rPr>
                <w:i/>
                <w:color w:val="17365D"/>
                <w:sz w:val="20"/>
              </w:rPr>
              <w:t>Examiners;</w:t>
            </w:r>
          </w:p>
          <w:p w:rsidR="00873895" w:rsidRDefault="00847D66">
            <w:pPr>
              <w:pStyle w:val="TableParagraph"/>
              <w:numPr>
                <w:ilvl w:val="0"/>
                <w:numId w:val="4"/>
              </w:numPr>
              <w:tabs>
                <w:tab w:val="left" w:pos="494"/>
                <w:tab w:val="left" w:pos="495"/>
              </w:tabs>
              <w:spacing w:before="9"/>
              <w:ind w:hanging="360"/>
              <w:rPr>
                <w:i/>
                <w:sz w:val="20"/>
              </w:rPr>
            </w:pPr>
            <w:r>
              <w:rPr>
                <w:i/>
                <w:color w:val="17365D"/>
                <w:sz w:val="20"/>
              </w:rPr>
              <w:t>Venue</w:t>
            </w:r>
            <w:r>
              <w:rPr>
                <w:i/>
                <w:color w:val="17365D"/>
                <w:spacing w:val="-5"/>
                <w:sz w:val="20"/>
              </w:rPr>
              <w:t xml:space="preserve"> </w:t>
            </w:r>
            <w:r>
              <w:rPr>
                <w:i/>
                <w:color w:val="17365D"/>
                <w:sz w:val="20"/>
              </w:rPr>
              <w:t>Staff.</w:t>
            </w:r>
          </w:p>
        </w:tc>
      </w:tr>
      <w:tr w:rsidR="00873895">
        <w:trPr>
          <w:trHeight w:hRule="exact" w:val="569"/>
        </w:trPr>
        <w:tc>
          <w:tcPr>
            <w:tcW w:w="10634" w:type="dxa"/>
            <w:gridSpan w:val="4"/>
            <w:tcBorders>
              <w:top w:val="single" w:sz="24" w:space="0" w:color="FFFFFF"/>
              <w:bottom w:val="nil"/>
            </w:tcBorders>
            <w:shd w:val="clear" w:color="auto" w:fill="0E7197"/>
          </w:tcPr>
          <w:p w:rsidR="00873895" w:rsidRDefault="00847D66">
            <w:pPr>
              <w:pStyle w:val="TableParagraph"/>
              <w:spacing w:line="278" w:lineRule="exact"/>
              <w:rPr>
                <w:rFonts w:ascii="Arial Black"/>
                <w:b/>
                <w:sz w:val="20"/>
              </w:rPr>
            </w:pPr>
            <w:r>
              <w:rPr>
                <w:rFonts w:ascii="Arial Black"/>
                <w:b/>
                <w:color w:val="FFFFFF"/>
                <w:sz w:val="20"/>
              </w:rPr>
              <w:t>Role Requirements:</w:t>
            </w:r>
          </w:p>
        </w:tc>
      </w:tr>
      <w:tr w:rsidR="00873895">
        <w:trPr>
          <w:trHeight w:hRule="exact" w:val="322"/>
        </w:trPr>
        <w:tc>
          <w:tcPr>
            <w:tcW w:w="7674" w:type="dxa"/>
            <w:gridSpan w:val="3"/>
            <w:vMerge w:val="restart"/>
            <w:tcBorders>
              <w:top w:val="single" w:sz="24" w:space="0" w:color="FFFFFF"/>
            </w:tcBorders>
            <w:shd w:val="clear" w:color="auto" w:fill="CCD4DD"/>
          </w:tcPr>
          <w:p w:rsidR="00873895" w:rsidRDefault="00847D66">
            <w:pPr>
              <w:pStyle w:val="TableParagraph"/>
              <w:spacing w:before="24"/>
              <w:rPr>
                <w:b/>
              </w:rPr>
            </w:pPr>
            <w:r>
              <w:rPr>
                <w:b/>
                <w:color w:val="17365D"/>
              </w:rPr>
              <w:t>Threshold requirements:</w:t>
            </w:r>
          </w:p>
        </w:tc>
        <w:tc>
          <w:tcPr>
            <w:tcW w:w="2960" w:type="dxa"/>
            <w:tcBorders>
              <w:top w:val="nil"/>
              <w:bottom w:val="single" w:sz="7" w:space="0" w:color="FFFFFF"/>
              <w:right w:val="nil"/>
            </w:tcBorders>
            <w:shd w:val="clear" w:color="auto" w:fill="CCD4DD"/>
          </w:tcPr>
          <w:p w:rsidR="00873895" w:rsidRDefault="00847D66">
            <w:pPr>
              <w:pStyle w:val="TableParagraph"/>
              <w:spacing w:before="54"/>
              <w:ind w:left="502"/>
              <w:rPr>
                <w:b/>
              </w:rPr>
            </w:pPr>
            <w:r>
              <w:rPr>
                <w:b/>
                <w:color w:val="001F5F"/>
              </w:rPr>
              <w:t>Assessment stage</w:t>
            </w:r>
          </w:p>
        </w:tc>
      </w:tr>
      <w:tr w:rsidR="00873895">
        <w:trPr>
          <w:trHeight w:hRule="exact" w:val="90"/>
        </w:trPr>
        <w:tc>
          <w:tcPr>
            <w:tcW w:w="7674" w:type="dxa"/>
            <w:gridSpan w:val="3"/>
            <w:vMerge/>
            <w:shd w:val="clear" w:color="auto" w:fill="CCD4DD"/>
          </w:tcPr>
          <w:p w:rsidR="00873895" w:rsidRDefault="00873895"/>
        </w:tc>
        <w:tc>
          <w:tcPr>
            <w:tcW w:w="2960" w:type="dxa"/>
            <w:tcBorders>
              <w:top w:val="single" w:sz="7" w:space="0" w:color="FFFFFF"/>
              <w:right w:val="nil"/>
            </w:tcBorders>
            <w:shd w:val="clear" w:color="auto" w:fill="CCD4DD"/>
          </w:tcPr>
          <w:p w:rsidR="00873895" w:rsidRDefault="00873895"/>
        </w:tc>
      </w:tr>
      <w:tr w:rsidR="00873895">
        <w:trPr>
          <w:trHeight w:hRule="exact" w:val="643"/>
        </w:trPr>
        <w:tc>
          <w:tcPr>
            <w:tcW w:w="3575" w:type="dxa"/>
            <w:shd w:val="clear" w:color="auto" w:fill="D9D9D9"/>
          </w:tcPr>
          <w:p w:rsidR="00873895" w:rsidRDefault="00847D66">
            <w:pPr>
              <w:pStyle w:val="TableParagraph"/>
              <w:spacing w:before="74" w:line="249" w:lineRule="auto"/>
              <w:ind w:right="356"/>
              <w:rPr>
                <w:b/>
                <w:sz w:val="20"/>
              </w:rPr>
            </w:pPr>
            <w:r>
              <w:rPr>
                <w:b/>
                <w:color w:val="17365D"/>
                <w:sz w:val="20"/>
              </w:rPr>
              <w:t>Passport requirements/ Right to work in country</w:t>
            </w:r>
          </w:p>
        </w:tc>
        <w:tc>
          <w:tcPr>
            <w:tcW w:w="4099" w:type="dxa"/>
            <w:gridSpan w:val="2"/>
            <w:tcBorders>
              <w:right w:val="nil"/>
            </w:tcBorders>
            <w:shd w:val="clear" w:color="auto" w:fill="F1F1F1"/>
          </w:tcPr>
          <w:p w:rsidR="00873895" w:rsidRPr="0014277F" w:rsidRDefault="00474D3C">
            <w:pPr>
              <w:rPr>
                <w:color w:val="17365D" w:themeColor="text2" w:themeShade="BF"/>
                <w:sz w:val="20"/>
                <w:szCs w:val="20"/>
              </w:rPr>
            </w:pPr>
            <w:r w:rsidRPr="0014277F">
              <w:rPr>
                <w:color w:val="17365D" w:themeColor="text2" w:themeShade="BF"/>
                <w:sz w:val="20"/>
                <w:szCs w:val="20"/>
              </w:rPr>
              <w:t>The post holder must have existing right to live and work in the Czech Republic.</w:t>
            </w:r>
          </w:p>
        </w:tc>
        <w:tc>
          <w:tcPr>
            <w:tcW w:w="2960" w:type="dxa"/>
            <w:tcBorders>
              <w:left w:val="nil"/>
              <w:right w:val="nil"/>
            </w:tcBorders>
            <w:shd w:val="clear" w:color="auto" w:fill="F1F1F1"/>
          </w:tcPr>
          <w:p w:rsidR="00873895" w:rsidRDefault="00847D66">
            <w:pPr>
              <w:pStyle w:val="TableParagraph"/>
              <w:spacing w:before="74"/>
              <w:ind w:left="982"/>
              <w:rPr>
                <w:sz w:val="20"/>
              </w:rPr>
            </w:pPr>
            <w:r>
              <w:rPr>
                <w:color w:val="001F5F"/>
                <w:sz w:val="20"/>
              </w:rPr>
              <w:t>Shortlisting</w:t>
            </w:r>
          </w:p>
        </w:tc>
      </w:tr>
      <w:tr w:rsidR="00873895">
        <w:trPr>
          <w:trHeight w:hRule="exact" w:val="644"/>
        </w:trPr>
        <w:tc>
          <w:tcPr>
            <w:tcW w:w="3575" w:type="dxa"/>
            <w:shd w:val="clear" w:color="auto" w:fill="D9D9D9"/>
          </w:tcPr>
          <w:p w:rsidR="00873895" w:rsidRDefault="00847D66">
            <w:pPr>
              <w:pStyle w:val="TableParagraph"/>
              <w:spacing w:before="74" w:line="249" w:lineRule="auto"/>
              <w:ind w:right="334"/>
              <w:rPr>
                <w:b/>
                <w:sz w:val="20"/>
              </w:rPr>
            </w:pPr>
            <w:r>
              <w:rPr>
                <w:b/>
                <w:color w:val="17365D"/>
                <w:sz w:val="20"/>
              </w:rPr>
              <w:t>Direct contact or managing staff working with children?</w:t>
            </w:r>
          </w:p>
        </w:tc>
        <w:tc>
          <w:tcPr>
            <w:tcW w:w="4099" w:type="dxa"/>
            <w:gridSpan w:val="2"/>
            <w:tcBorders>
              <w:right w:val="nil"/>
            </w:tcBorders>
            <w:shd w:val="clear" w:color="auto" w:fill="F1F1F1"/>
          </w:tcPr>
          <w:p w:rsidR="00873895" w:rsidRDefault="00847D66">
            <w:pPr>
              <w:pStyle w:val="TableParagraph"/>
              <w:spacing w:before="74"/>
              <w:ind w:left="-5"/>
              <w:rPr>
                <w:sz w:val="20"/>
              </w:rPr>
            </w:pPr>
            <w:r>
              <w:rPr>
                <w:color w:val="17365D"/>
                <w:sz w:val="20"/>
              </w:rPr>
              <w:t>No</w:t>
            </w:r>
          </w:p>
        </w:tc>
        <w:tc>
          <w:tcPr>
            <w:tcW w:w="2960" w:type="dxa"/>
            <w:tcBorders>
              <w:left w:val="nil"/>
              <w:right w:val="nil"/>
            </w:tcBorders>
            <w:shd w:val="clear" w:color="auto" w:fill="F1F1F1"/>
          </w:tcPr>
          <w:p w:rsidR="00873895" w:rsidRDefault="00847D66">
            <w:pPr>
              <w:pStyle w:val="TableParagraph"/>
              <w:spacing w:before="74"/>
              <w:ind w:left="1301" w:right="1307"/>
              <w:jc w:val="center"/>
              <w:rPr>
                <w:sz w:val="20"/>
              </w:rPr>
            </w:pPr>
            <w:r>
              <w:rPr>
                <w:color w:val="001F5F"/>
                <w:sz w:val="20"/>
              </w:rPr>
              <w:t>N/a</w:t>
            </w:r>
          </w:p>
        </w:tc>
      </w:tr>
      <w:tr w:rsidR="00873895">
        <w:trPr>
          <w:trHeight w:hRule="exact" w:val="646"/>
        </w:trPr>
        <w:tc>
          <w:tcPr>
            <w:tcW w:w="3575" w:type="dxa"/>
            <w:shd w:val="clear" w:color="auto" w:fill="D9D9D9"/>
          </w:tcPr>
          <w:p w:rsidR="00873895" w:rsidRDefault="00847D66">
            <w:pPr>
              <w:pStyle w:val="TableParagraph"/>
              <w:spacing w:before="76"/>
              <w:rPr>
                <w:b/>
                <w:sz w:val="20"/>
              </w:rPr>
            </w:pPr>
            <w:r>
              <w:rPr>
                <w:b/>
                <w:color w:val="17365D"/>
                <w:sz w:val="20"/>
              </w:rPr>
              <w:t>Notes</w:t>
            </w:r>
          </w:p>
        </w:tc>
        <w:tc>
          <w:tcPr>
            <w:tcW w:w="4099" w:type="dxa"/>
            <w:gridSpan w:val="2"/>
            <w:tcBorders>
              <w:right w:val="nil"/>
            </w:tcBorders>
            <w:shd w:val="clear" w:color="auto" w:fill="F1F1F1"/>
          </w:tcPr>
          <w:p w:rsidR="00873895" w:rsidRDefault="00847D66">
            <w:pPr>
              <w:pStyle w:val="TableParagraph"/>
              <w:spacing w:before="76" w:line="249" w:lineRule="auto"/>
              <w:ind w:left="-5" w:right="483"/>
              <w:rPr>
                <w:sz w:val="20"/>
              </w:rPr>
            </w:pPr>
            <w:r>
              <w:rPr>
                <w:color w:val="17365D"/>
                <w:sz w:val="20"/>
              </w:rPr>
              <w:t>Police check required due to confidential materials</w:t>
            </w:r>
          </w:p>
        </w:tc>
        <w:tc>
          <w:tcPr>
            <w:tcW w:w="2960" w:type="dxa"/>
            <w:tcBorders>
              <w:left w:val="nil"/>
              <w:right w:val="nil"/>
            </w:tcBorders>
            <w:shd w:val="clear" w:color="auto" w:fill="F1F1F1"/>
          </w:tcPr>
          <w:p w:rsidR="00873895" w:rsidRDefault="00873895"/>
        </w:tc>
      </w:tr>
      <w:tr w:rsidR="00873895">
        <w:trPr>
          <w:trHeight w:hRule="exact" w:val="387"/>
        </w:trPr>
        <w:tc>
          <w:tcPr>
            <w:tcW w:w="7674" w:type="dxa"/>
            <w:gridSpan w:val="3"/>
            <w:shd w:val="clear" w:color="auto" w:fill="CCD4DD"/>
          </w:tcPr>
          <w:p w:rsidR="00873895" w:rsidRDefault="00847D66">
            <w:pPr>
              <w:pStyle w:val="TableParagraph"/>
              <w:spacing w:before="64"/>
              <w:rPr>
                <w:b/>
              </w:rPr>
            </w:pPr>
            <w:r>
              <w:rPr>
                <w:b/>
                <w:color w:val="17365D"/>
              </w:rPr>
              <w:t>Person Specification:</w:t>
            </w:r>
          </w:p>
        </w:tc>
        <w:tc>
          <w:tcPr>
            <w:tcW w:w="2960" w:type="dxa"/>
            <w:tcBorders>
              <w:right w:val="nil"/>
            </w:tcBorders>
            <w:shd w:val="clear" w:color="auto" w:fill="CCD4DD"/>
          </w:tcPr>
          <w:p w:rsidR="00873895" w:rsidRDefault="00847D66">
            <w:pPr>
              <w:pStyle w:val="TableParagraph"/>
              <w:spacing w:before="64"/>
              <w:ind w:left="502"/>
              <w:rPr>
                <w:b/>
              </w:rPr>
            </w:pPr>
            <w:r>
              <w:rPr>
                <w:b/>
                <w:color w:val="17365D"/>
              </w:rPr>
              <w:t>Assessment stage</w:t>
            </w:r>
          </w:p>
        </w:tc>
      </w:tr>
      <w:tr w:rsidR="00873895">
        <w:trPr>
          <w:trHeight w:hRule="exact" w:val="460"/>
        </w:trPr>
        <w:tc>
          <w:tcPr>
            <w:tcW w:w="10634" w:type="dxa"/>
            <w:gridSpan w:val="4"/>
            <w:shd w:val="clear" w:color="auto" w:fill="D9D9D9"/>
          </w:tcPr>
          <w:p w:rsidR="00873895" w:rsidRDefault="00847D66">
            <w:pPr>
              <w:pStyle w:val="TableParagraph"/>
              <w:spacing w:before="109"/>
              <w:rPr>
                <w:b/>
              </w:rPr>
            </w:pPr>
            <w:r>
              <w:rPr>
                <w:b/>
                <w:color w:val="001F5F"/>
              </w:rPr>
              <w:t>Role Specific Knowledge &amp; Experience</w:t>
            </w:r>
          </w:p>
        </w:tc>
      </w:tr>
      <w:tr w:rsidR="00873895">
        <w:trPr>
          <w:trHeight w:hRule="exact" w:val="406"/>
        </w:trPr>
        <w:tc>
          <w:tcPr>
            <w:tcW w:w="4859" w:type="dxa"/>
            <w:gridSpan w:val="2"/>
            <w:shd w:val="clear" w:color="auto" w:fill="F1F1F1"/>
          </w:tcPr>
          <w:p w:rsidR="00873895" w:rsidRDefault="00847D66">
            <w:pPr>
              <w:pStyle w:val="TableParagraph"/>
              <w:spacing w:before="76"/>
              <w:ind w:left="1466"/>
              <w:rPr>
                <w:b/>
                <w:i/>
                <w:sz w:val="20"/>
              </w:rPr>
            </w:pPr>
            <w:r>
              <w:rPr>
                <w:b/>
                <w:i/>
                <w:color w:val="001F5F"/>
                <w:sz w:val="20"/>
              </w:rPr>
              <w:t>Minimum / essential</w:t>
            </w:r>
          </w:p>
        </w:tc>
        <w:tc>
          <w:tcPr>
            <w:tcW w:w="2815" w:type="dxa"/>
            <w:tcBorders>
              <w:right w:val="nil"/>
            </w:tcBorders>
            <w:shd w:val="clear" w:color="auto" w:fill="F1F1F1"/>
          </w:tcPr>
          <w:p w:rsidR="00873895" w:rsidRDefault="00847D66">
            <w:pPr>
              <w:pStyle w:val="TableParagraph"/>
              <w:spacing w:before="76"/>
              <w:ind w:left="925" w:right="939"/>
              <w:jc w:val="center"/>
              <w:rPr>
                <w:b/>
                <w:i/>
                <w:sz w:val="20"/>
              </w:rPr>
            </w:pPr>
            <w:r>
              <w:rPr>
                <w:b/>
                <w:i/>
                <w:color w:val="001F5F"/>
                <w:sz w:val="20"/>
              </w:rPr>
              <w:t>Desirable</w:t>
            </w:r>
          </w:p>
        </w:tc>
        <w:tc>
          <w:tcPr>
            <w:tcW w:w="2960" w:type="dxa"/>
            <w:tcBorders>
              <w:left w:val="nil"/>
              <w:right w:val="nil"/>
            </w:tcBorders>
            <w:shd w:val="clear" w:color="auto" w:fill="F1F1F1"/>
          </w:tcPr>
          <w:p w:rsidR="00873895" w:rsidRDefault="00847D66">
            <w:pPr>
              <w:pStyle w:val="TableParagraph"/>
              <w:spacing w:before="76"/>
              <w:ind w:left="588"/>
              <w:rPr>
                <w:b/>
                <w:i/>
                <w:sz w:val="20"/>
              </w:rPr>
            </w:pPr>
            <w:r>
              <w:rPr>
                <w:b/>
                <w:i/>
                <w:color w:val="001F5F"/>
                <w:sz w:val="20"/>
              </w:rPr>
              <w:t>Assessment Stage</w:t>
            </w:r>
          </w:p>
        </w:tc>
      </w:tr>
      <w:tr w:rsidR="00873895" w:rsidTr="009B600B">
        <w:trPr>
          <w:trHeight w:hRule="exact" w:val="2089"/>
        </w:trPr>
        <w:tc>
          <w:tcPr>
            <w:tcW w:w="4859" w:type="dxa"/>
            <w:gridSpan w:val="2"/>
            <w:shd w:val="clear" w:color="auto" w:fill="F1F1F1"/>
          </w:tcPr>
          <w:p w:rsidR="00873895" w:rsidRDefault="00847D66">
            <w:pPr>
              <w:pStyle w:val="TableParagraph"/>
              <w:numPr>
                <w:ilvl w:val="0"/>
                <w:numId w:val="3"/>
              </w:numPr>
              <w:tabs>
                <w:tab w:val="left" w:pos="494"/>
                <w:tab w:val="left" w:pos="495"/>
              </w:tabs>
              <w:spacing w:before="74"/>
              <w:ind w:hanging="360"/>
              <w:rPr>
                <w:sz w:val="20"/>
              </w:rPr>
            </w:pPr>
            <w:r>
              <w:rPr>
                <w:color w:val="17365D"/>
                <w:sz w:val="20"/>
              </w:rPr>
              <w:t>Experience in identifying and minimising</w:t>
            </w:r>
            <w:r>
              <w:rPr>
                <w:color w:val="17365D"/>
                <w:spacing w:val="-10"/>
                <w:sz w:val="20"/>
              </w:rPr>
              <w:t xml:space="preserve"> </w:t>
            </w:r>
            <w:r>
              <w:rPr>
                <w:color w:val="17365D"/>
                <w:sz w:val="20"/>
              </w:rPr>
              <w:t>risk</w:t>
            </w:r>
          </w:p>
          <w:p w:rsidR="00873895" w:rsidRPr="009B600B" w:rsidRDefault="00847D66">
            <w:pPr>
              <w:pStyle w:val="TableParagraph"/>
              <w:numPr>
                <w:ilvl w:val="0"/>
                <w:numId w:val="3"/>
              </w:numPr>
              <w:tabs>
                <w:tab w:val="left" w:pos="494"/>
                <w:tab w:val="left" w:pos="495"/>
              </w:tabs>
              <w:spacing w:before="10" w:line="249" w:lineRule="auto"/>
              <w:ind w:right="173" w:hanging="360"/>
              <w:rPr>
                <w:sz w:val="20"/>
              </w:rPr>
            </w:pPr>
            <w:r>
              <w:rPr>
                <w:color w:val="001F5F"/>
                <w:sz w:val="20"/>
              </w:rPr>
              <w:t>Experience of working in a busy operational environment</w:t>
            </w:r>
            <w:r w:rsidR="0014277F">
              <w:rPr>
                <w:color w:val="001F5F"/>
                <w:sz w:val="20"/>
              </w:rPr>
              <w:t>.</w:t>
            </w:r>
          </w:p>
          <w:p w:rsidR="009B600B" w:rsidRPr="009B600B" w:rsidRDefault="009B600B" w:rsidP="009B600B">
            <w:pPr>
              <w:pStyle w:val="TableParagraph"/>
              <w:tabs>
                <w:tab w:val="left" w:pos="494"/>
                <w:tab w:val="left" w:pos="495"/>
              </w:tabs>
              <w:spacing w:before="10" w:line="249" w:lineRule="auto"/>
              <w:ind w:left="494" w:right="173"/>
              <w:rPr>
                <w:color w:val="17365D" w:themeColor="text2" w:themeShade="BF"/>
                <w:sz w:val="20"/>
              </w:rPr>
            </w:pPr>
          </w:p>
        </w:tc>
        <w:tc>
          <w:tcPr>
            <w:tcW w:w="2815" w:type="dxa"/>
            <w:tcBorders>
              <w:right w:val="nil"/>
            </w:tcBorders>
            <w:shd w:val="clear" w:color="auto" w:fill="F1F1F1"/>
          </w:tcPr>
          <w:p w:rsidR="00873895" w:rsidRPr="009B600B" w:rsidRDefault="00847D66">
            <w:pPr>
              <w:pStyle w:val="TableParagraph"/>
              <w:numPr>
                <w:ilvl w:val="0"/>
                <w:numId w:val="2"/>
              </w:numPr>
              <w:tabs>
                <w:tab w:val="left" w:pos="717"/>
                <w:tab w:val="left" w:pos="718"/>
              </w:tabs>
              <w:spacing w:before="74" w:line="249" w:lineRule="auto"/>
              <w:ind w:right="133"/>
              <w:rPr>
                <w:sz w:val="20"/>
              </w:rPr>
            </w:pPr>
            <w:r>
              <w:rPr>
                <w:color w:val="17365D"/>
                <w:sz w:val="20"/>
              </w:rPr>
              <w:t>Experience of supporting on</w:t>
            </w:r>
            <w:r>
              <w:rPr>
                <w:color w:val="17365D"/>
                <w:spacing w:val="-6"/>
                <w:sz w:val="20"/>
              </w:rPr>
              <w:t xml:space="preserve"> </w:t>
            </w:r>
            <w:r>
              <w:rPr>
                <w:color w:val="17365D"/>
                <w:sz w:val="20"/>
              </w:rPr>
              <w:t>delivery of computer-based exams</w:t>
            </w:r>
          </w:p>
          <w:p w:rsidR="009B600B" w:rsidRDefault="009B600B">
            <w:pPr>
              <w:pStyle w:val="TableParagraph"/>
              <w:numPr>
                <w:ilvl w:val="0"/>
                <w:numId w:val="2"/>
              </w:numPr>
              <w:tabs>
                <w:tab w:val="left" w:pos="717"/>
                <w:tab w:val="left" w:pos="718"/>
              </w:tabs>
              <w:spacing w:before="74" w:line="249" w:lineRule="auto"/>
              <w:ind w:right="133"/>
              <w:rPr>
                <w:sz w:val="20"/>
              </w:rPr>
            </w:pPr>
            <w:r w:rsidRPr="009B600B">
              <w:rPr>
                <w:color w:val="17365D" w:themeColor="text2" w:themeShade="BF"/>
                <w:sz w:val="20"/>
              </w:rPr>
              <w:t>Experience in working in administrative posts.</w:t>
            </w:r>
          </w:p>
        </w:tc>
        <w:tc>
          <w:tcPr>
            <w:tcW w:w="2960" w:type="dxa"/>
            <w:tcBorders>
              <w:left w:val="nil"/>
              <w:right w:val="nil"/>
            </w:tcBorders>
            <w:shd w:val="clear" w:color="auto" w:fill="F1F1F1"/>
          </w:tcPr>
          <w:p w:rsidR="00873895" w:rsidRDefault="00847D66">
            <w:pPr>
              <w:pStyle w:val="TableParagraph"/>
              <w:spacing w:before="74"/>
              <w:ind w:left="982"/>
              <w:rPr>
                <w:sz w:val="20"/>
              </w:rPr>
            </w:pPr>
            <w:r>
              <w:rPr>
                <w:color w:val="001F5F"/>
                <w:sz w:val="20"/>
              </w:rPr>
              <w:t>Shortlisting</w:t>
            </w:r>
          </w:p>
        </w:tc>
      </w:tr>
      <w:tr w:rsidR="00873895">
        <w:trPr>
          <w:trHeight w:hRule="exact" w:val="324"/>
        </w:trPr>
        <w:tc>
          <w:tcPr>
            <w:tcW w:w="7674" w:type="dxa"/>
            <w:gridSpan w:val="3"/>
            <w:vMerge w:val="restart"/>
            <w:shd w:val="clear" w:color="auto" w:fill="D9D9D9"/>
          </w:tcPr>
          <w:p w:rsidR="00873895" w:rsidRDefault="00847D66">
            <w:pPr>
              <w:pStyle w:val="TableParagraph"/>
              <w:spacing w:before="65"/>
              <w:rPr>
                <w:b/>
              </w:rPr>
            </w:pPr>
            <w:r>
              <w:rPr>
                <w:b/>
                <w:color w:val="001F5F"/>
              </w:rPr>
              <w:t>Role Specific Skills (if any)</w:t>
            </w:r>
          </w:p>
        </w:tc>
        <w:tc>
          <w:tcPr>
            <w:tcW w:w="2960" w:type="dxa"/>
            <w:tcBorders>
              <w:bottom w:val="single" w:sz="10" w:space="0" w:color="FFFFFF"/>
              <w:right w:val="nil"/>
            </w:tcBorders>
            <w:shd w:val="clear" w:color="auto" w:fill="D9D9D9"/>
          </w:tcPr>
          <w:p w:rsidR="00873895" w:rsidRDefault="00847D66">
            <w:pPr>
              <w:pStyle w:val="TableParagraph"/>
              <w:spacing w:before="64"/>
              <w:ind w:left="579"/>
              <w:rPr>
                <w:b/>
                <w:i/>
                <w:sz w:val="20"/>
              </w:rPr>
            </w:pPr>
            <w:r>
              <w:rPr>
                <w:b/>
                <w:i/>
                <w:color w:val="001F5F"/>
                <w:sz w:val="20"/>
              </w:rPr>
              <w:t>Assessment Stage</w:t>
            </w:r>
          </w:p>
        </w:tc>
      </w:tr>
      <w:tr w:rsidR="00873895">
        <w:trPr>
          <w:trHeight w:hRule="exact" w:val="94"/>
        </w:trPr>
        <w:tc>
          <w:tcPr>
            <w:tcW w:w="7674" w:type="dxa"/>
            <w:gridSpan w:val="3"/>
            <w:vMerge/>
            <w:shd w:val="clear" w:color="auto" w:fill="D9D9D9"/>
          </w:tcPr>
          <w:p w:rsidR="00873895" w:rsidRDefault="00873895"/>
        </w:tc>
        <w:tc>
          <w:tcPr>
            <w:tcW w:w="2960" w:type="dxa"/>
            <w:tcBorders>
              <w:top w:val="single" w:sz="10" w:space="0" w:color="FFFFFF"/>
              <w:right w:val="nil"/>
            </w:tcBorders>
            <w:shd w:val="clear" w:color="auto" w:fill="D9D9D9"/>
          </w:tcPr>
          <w:p w:rsidR="00873895" w:rsidRDefault="00873895"/>
        </w:tc>
      </w:tr>
      <w:tr w:rsidR="00873895" w:rsidTr="0014277F">
        <w:trPr>
          <w:trHeight w:hRule="exact" w:val="1119"/>
        </w:trPr>
        <w:tc>
          <w:tcPr>
            <w:tcW w:w="7674" w:type="dxa"/>
            <w:gridSpan w:val="3"/>
            <w:shd w:val="clear" w:color="auto" w:fill="F1F1F1"/>
          </w:tcPr>
          <w:p w:rsidR="00873895" w:rsidRPr="009B600B" w:rsidRDefault="00847D66">
            <w:pPr>
              <w:pStyle w:val="TableParagraph"/>
              <w:numPr>
                <w:ilvl w:val="0"/>
                <w:numId w:val="1"/>
              </w:numPr>
              <w:tabs>
                <w:tab w:val="left" w:pos="494"/>
                <w:tab w:val="left" w:pos="495"/>
              </w:tabs>
              <w:spacing w:before="74"/>
              <w:ind w:hanging="360"/>
              <w:rPr>
                <w:sz w:val="20"/>
              </w:rPr>
            </w:pPr>
            <w:r>
              <w:rPr>
                <w:color w:val="001F5F"/>
                <w:sz w:val="20"/>
              </w:rPr>
              <w:t>English language skills to the CEF B2</w:t>
            </w:r>
            <w:r>
              <w:rPr>
                <w:color w:val="001F5F"/>
                <w:spacing w:val="-12"/>
                <w:sz w:val="20"/>
              </w:rPr>
              <w:t xml:space="preserve"> </w:t>
            </w:r>
            <w:r>
              <w:rPr>
                <w:color w:val="001F5F"/>
                <w:sz w:val="20"/>
              </w:rPr>
              <w:t>level</w:t>
            </w:r>
          </w:p>
          <w:p w:rsidR="009B600B" w:rsidRPr="0014277F" w:rsidRDefault="009B600B">
            <w:pPr>
              <w:pStyle w:val="TableParagraph"/>
              <w:numPr>
                <w:ilvl w:val="0"/>
                <w:numId w:val="1"/>
              </w:numPr>
              <w:tabs>
                <w:tab w:val="left" w:pos="494"/>
                <w:tab w:val="left" w:pos="495"/>
              </w:tabs>
              <w:spacing w:before="74"/>
              <w:ind w:hanging="360"/>
              <w:rPr>
                <w:color w:val="17365D" w:themeColor="text2" w:themeShade="BF"/>
                <w:sz w:val="20"/>
              </w:rPr>
            </w:pPr>
            <w:r w:rsidRPr="0014277F">
              <w:rPr>
                <w:color w:val="17365D" w:themeColor="text2" w:themeShade="BF"/>
                <w:sz w:val="20"/>
              </w:rPr>
              <w:t xml:space="preserve">Czech language skills to the CEF C2 level </w:t>
            </w:r>
          </w:p>
          <w:p w:rsidR="0014277F" w:rsidRPr="0014277F" w:rsidRDefault="0014277F">
            <w:pPr>
              <w:pStyle w:val="TableParagraph"/>
              <w:numPr>
                <w:ilvl w:val="0"/>
                <w:numId w:val="1"/>
              </w:numPr>
              <w:tabs>
                <w:tab w:val="left" w:pos="494"/>
                <w:tab w:val="left" w:pos="495"/>
              </w:tabs>
              <w:spacing w:before="74"/>
              <w:ind w:hanging="360"/>
              <w:rPr>
                <w:color w:val="17365D" w:themeColor="text2" w:themeShade="BF"/>
                <w:sz w:val="20"/>
              </w:rPr>
            </w:pPr>
            <w:r w:rsidRPr="0014277F">
              <w:rPr>
                <w:color w:val="17365D" w:themeColor="text2" w:themeShade="BF"/>
                <w:sz w:val="20"/>
              </w:rPr>
              <w:t>Proficient user of MS Windows Office applications</w:t>
            </w:r>
          </w:p>
          <w:p w:rsidR="009B600B" w:rsidRDefault="009B600B" w:rsidP="009B600B">
            <w:pPr>
              <w:pStyle w:val="TableParagraph"/>
              <w:tabs>
                <w:tab w:val="left" w:pos="494"/>
                <w:tab w:val="left" w:pos="495"/>
              </w:tabs>
              <w:spacing w:before="74"/>
              <w:ind w:left="494"/>
              <w:rPr>
                <w:sz w:val="20"/>
              </w:rPr>
            </w:pPr>
          </w:p>
        </w:tc>
        <w:tc>
          <w:tcPr>
            <w:tcW w:w="2960" w:type="dxa"/>
            <w:tcBorders>
              <w:right w:val="nil"/>
            </w:tcBorders>
            <w:shd w:val="clear" w:color="auto" w:fill="F1F1F1"/>
          </w:tcPr>
          <w:p w:rsidR="00873895" w:rsidRDefault="00847D66">
            <w:pPr>
              <w:pStyle w:val="TableParagraph"/>
              <w:spacing w:before="74"/>
              <w:ind w:left="0" w:right="322"/>
              <w:jc w:val="right"/>
              <w:rPr>
                <w:color w:val="001F5F"/>
                <w:sz w:val="20"/>
              </w:rPr>
            </w:pPr>
            <w:r>
              <w:rPr>
                <w:color w:val="001F5F"/>
                <w:sz w:val="20"/>
              </w:rPr>
              <w:t>Shortlisting AND Interview</w:t>
            </w:r>
          </w:p>
          <w:p w:rsidR="0014277F" w:rsidRDefault="0014277F" w:rsidP="0014277F">
            <w:pPr>
              <w:pStyle w:val="TableParagraph"/>
              <w:spacing w:before="74"/>
              <w:ind w:left="0" w:right="322"/>
              <w:rPr>
                <w:sz w:val="20"/>
              </w:rPr>
            </w:pPr>
            <w:r>
              <w:rPr>
                <w:color w:val="001F5F"/>
                <w:sz w:val="20"/>
              </w:rPr>
              <w:t xml:space="preserve">   </w:t>
            </w:r>
          </w:p>
        </w:tc>
      </w:tr>
      <w:tr w:rsidR="00873895">
        <w:trPr>
          <w:trHeight w:hRule="exact" w:val="324"/>
        </w:trPr>
        <w:tc>
          <w:tcPr>
            <w:tcW w:w="7674" w:type="dxa"/>
            <w:gridSpan w:val="3"/>
            <w:vMerge w:val="restart"/>
            <w:shd w:val="clear" w:color="auto" w:fill="D9D9D9"/>
          </w:tcPr>
          <w:p w:rsidR="00873895" w:rsidRDefault="00847D66">
            <w:pPr>
              <w:pStyle w:val="TableParagraph"/>
              <w:spacing w:before="64"/>
              <w:rPr>
                <w:b/>
              </w:rPr>
            </w:pPr>
            <w:r>
              <w:rPr>
                <w:b/>
                <w:color w:val="001F5F"/>
              </w:rPr>
              <w:t>British Council Core Skills</w:t>
            </w:r>
          </w:p>
        </w:tc>
        <w:tc>
          <w:tcPr>
            <w:tcW w:w="2960" w:type="dxa"/>
            <w:tcBorders>
              <w:bottom w:val="single" w:sz="10" w:space="0" w:color="FFFFFF"/>
              <w:right w:val="nil"/>
            </w:tcBorders>
            <w:shd w:val="clear" w:color="auto" w:fill="D9D9D9"/>
          </w:tcPr>
          <w:p w:rsidR="00873895" w:rsidRDefault="00847D66">
            <w:pPr>
              <w:pStyle w:val="TableParagraph"/>
              <w:spacing w:before="64"/>
              <w:ind w:left="-3"/>
              <w:rPr>
                <w:b/>
                <w:i/>
                <w:sz w:val="20"/>
              </w:rPr>
            </w:pPr>
            <w:r>
              <w:rPr>
                <w:b/>
                <w:i/>
                <w:color w:val="001F5F"/>
                <w:sz w:val="20"/>
              </w:rPr>
              <w:t>Assessment Stage</w:t>
            </w:r>
          </w:p>
        </w:tc>
      </w:tr>
      <w:tr w:rsidR="00873895">
        <w:trPr>
          <w:trHeight w:hRule="exact" w:val="94"/>
        </w:trPr>
        <w:tc>
          <w:tcPr>
            <w:tcW w:w="7674" w:type="dxa"/>
            <w:gridSpan w:val="3"/>
            <w:vMerge/>
            <w:shd w:val="clear" w:color="auto" w:fill="D9D9D9"/>
          </w:tcPr>
          <w:p w:rsidR="00873895" w:rsidRDefault="00873895"/>
        </w:tc>
        <w:tc>
          <w:tcPr>
            <w:tcW w:w="2960" w:type="dxa"/>
            <w:tcBorders>
              <w:top w:val="single" w:sz="10" w:space="0" w:color="FFFFFF"/>
              <w:right w:val="nil"/>
            </w:tcBorders>
            <w:shd w:val="clear" w:color="auto" w:fill="D9D9D9"/>
          </w:tcPr>
          <w:p w:rsidR="00873895" w:rsidRDefault="00873895"/>
        </w:tc>
      </w:tr>
      <w:tr w:rsidR="00873895">
        <w:trPr>
          <w:trHeight w:hRule="exact" w:val="3524"/>
        </w:trPr>
        <w:tc>
          <w:tcPr>
            <w:tcW w:w="7674" w:type="dxa"/>
            <w:gridSpan w:val="3"/>
            <w:shd w:val="clear" w:color="auto" w:fill="F1F1F1"/>
          </w:tcPr>
          <w:p w:rsidR="00873895" w:rsidRDefault="00847D66">
            <w:pPr>
              <w:pStyle w:val="TableParagraph"/>
              <w:spacing w:before="74" w:line="249" w:lineRule="auto"/>
              <w:ind w:right="1066"/>
              <w:rPr>
                <w:b/>
                <w:sz w:val="20"/>
              </w:rPr>
            </w:pPr>
            <w:r>
              <w:rPr>
                <w:b/>
                <w:color w:val="001F5F"/>
                <w:sz w:val="20"/>
              </w:rPr>
              <w:t>Communicating and influencing (level 1) Communicates clearly and effectively</w:t>
            </w:r>
          </w:p>
          <w:p w:rsidR="00873895" w:rsidRDefault="00847D66">
            <w:pPr>
              <w:pStyle w:val="TableParagraph"/>
              <w:spacing w:before="1" w:line="249" w:lineRule="auto"/>
              <w:rPr>
                <w:sz w:val="20"/>
              </w:rPr>
            </w:pPr>
            <w:r>
              <w:rPr>
                <w:color w:val="001F5F"/>
                <w:sz w:val="20"/>
              </w:rPr>
              <w:t>Listens to others and expresses self clearly, with grammatical accuracy and awareness of a diverse audience in speaking and writing.</w:t>
            </w:r>
          </w:p>
          <w:p w:rsidR="00873895" w:rsidRDefault="00873895">
            <w:pPr>
              <w:pStyle w:val="TableParagraph"/>
              <w:spacing w:before="10"/>
              <w:ind w:left="0"/>
              <w:rPr>
                <w:rFonts w:ascii="Times New Roman"/>
                <w:sz w:val="20"/>
              </w:rPr>
            </w:pPr>
          </w:p>
          <w:p w:rsidR="00873895" w:rsidRDefault="00847D66">
            <w:pPr>
              <w:pStyle w:val="TableParagraph"/>
              <w:rPr>
                <w:b/>
                <w:sz w:val="20"/>
              </w:rPr>
            </w:pPr>
            <w:r>
              <w:rPr>
                <w:b/>
                <w:color w:val="001F5F"/>
                <w:sz w:val="20"/>
              </w:rPr>
              <w:t>Planning and organising (level 1) Is methodical</w:t>
            </w:r>
          </w:p>
          <w:p w:rsidR="00873895" w:rsidRDefault="00847D66">
            <w:pPr>
              <w:pStyle w:val="TableParagraph"/>
              <w:spacing w:before="10" w:line="249" w:lineRule="auto"/>
              <w:ind w:right="797"/>
              <w:rPr>
                <w:color w:val="001F5F"/>
                <w:sz w:val="20"/>
              </w:rPr>
            </w:pPr>
            <w:r>
              <w:rPr>
                <w:color w:val="001F5F"/>
                <w:sz w:val="20"/>
              </w:rPr>
              <w:t>Able to plan own work over short timescales for routine or familiar tasks and processes.</w:t>
            </w:r>
          </w:p>
          <w:p w:rsidR="00847D66" w:rsidRDefault="00847D66">
            <w:pPr>
              <w:pStyle w:val="TableParagraph"/>
              <w:spacing w:before="10" w:line="249" w:lineRule="auto"/>
              <w:ind w:right="797"/>
              <w:rPr>
                <w:color w:val="001F5F"/>
                <w:sz w:val="20"/>
              </w:rPr>
            </w:pPr>
          </w:p>
          <w:p w:rsidR="00847D66" w:rsidRPr="00847D66" w:rsidRDefault="00847D66" w:rsidP="00847D66">
            <w:pPr>
              <w:pStyle w:val="TableParagraph"/>
              <w:spacing w:before="10" w:line="249" w:lineRule="auto"/>
              <w:ind w:right="797"/>
              <w:rPr>
                <w:b/>
                <w:color w:val="001F5F"/>
                <w:sz w:val="20"/>
              </w:rPr>
            </w:pPr>
            <w:r>
              <w:rPr>
                <w:b/>
                <w:color w:val="001F5F"/>
                <w:sz w:val="20"/>
              </w:rPr>
              <w:t xml:space="preserve">Using Technology (level 1) </w:t>
            </w:r>
            <w:r w:rsidRPr="00847D66">
              <w:rPr>
                <w:b/>
                <w:color w:val="001F5F"/>
                <w:sz w:val="20"/>
              </w:rPr>
              <w:t>Operates as a basic user of information systems, digital and office technology</w:t>
            </w:r>
          </w:p>
          <w:p w:rsidR="00847D66" w:rsidRDefault="00847D66" w:rsidP="00847D66">
            <w:pPr>
              <w:pStyle w:val="TableParagraph"/>
              <w:spacing w:before="10" w:line="249" w:lineRule="auto"/>
              <w:ind w:right="797"/>
              <w:rPr>
                <w:color w:val="001F5F"/>
                <w:sz w:val="20"/>
              </w:rPr>
            </w:pPr>
            <w:r w:rsidRPr="00847D66">
              <w:rPr>
                <w:color w:val="001F5F"/>
                <w:sz w:val="20"/>
              </w:rPr>
              <w:t>Able to use office software and British Council systems to do the job and manage documents or processes.</w:t>
            </w:r>
          </w:p>
          <w:p w:rsidR="00847D66" w:rsidRDefault="00847D66">
            <w:pPr>
              <w:pStyle w:val="TableParagraph"/>
              <w:spacing w:before="10" w:line="249" w:lineRule="auto"/>
              <w:ind w:right="797"/>
              <w:rPr>
                <w:color w:val="001F5F"/>
                <w:sz w:val="20"/>
              </w:rPr>
            </w:pPr>
          </w:p>
          <w:p w:rsidR="00847D66" w:rsidRDefault="00847D66">
            <w:pPr>
              <w:pStyle w:val="TableParagraph"/>
              <w:spacing w:before="10" w:line="249" w:lineRule="auto"/>
              <w:ind w:right="797"/>
              <w:rPr>
                <w:color w:val="001F5F"/>
                <w:sz w:val="20"/>
              </w:rPr>
            </w:pPr>
          </w:p>
          <w:p w:rsidR="0014277F" w:rsidRDefault="0014277F">
            <w:pPr>
              <w:pStyle w:val="TableParagraph"/>
              <w:spacing w:before="10" w:line="249" w:lineRule="auto"/>
              <w:ind w:right="797"/>
              <w:rPr>
                <w:color w:val="001F5F"/>
                <w:sz w:val="20"/>
              </w:rPr>
            </w:pPr>
          </w:p>
          <w:p w:rsidR="0014277F" w:rsidRDefault="0014277F">
            <w:pPr>
              <w:pStyle w:val="TableParagraph"/>
              <w:spacing w:before="10" w:line="249" w:lineRule="auto"/>
              <w:ind w:right="797"/>
              <w:rPr>
                <w:color w:val="001F5F"/>
                <w:sz w:val="20"/>
              </w:rPr>
            </w:pPr>
          </w:p>
          <w:p w:rsidR="0014277F" w:rsidRDefault="0014277F">
            <w:pPr>
              <w:pStyle w:val="TableParagraph"/>
              <w:spacing w:before="10" w:line="249" w:lineRule="auto"/>
              <w:ind w:right="797"/>
              <w:rPr>
                <w:sz w:val="20"/>
              </w:rPr>
            </w:pPr>
          </w:p>
        </w:tc>
        <w:tc>
          <w:tcPr>
            <w:tcW w:w="2960" w:type="dxa"/>
            <w:tcBorders>
              <w:right w:val="nil"/>
            </w:tcBorders>
            <w:shd w:val="clear" w:color="auto" w:fill="F1F1F1"/>
          </w:tcPr>
          <w:p w:rsidR="00873895" w:rsidRDefault="00847D66">
            <w:pPr>
              <w:pStyle w:val="TableParagraph"/>
              <w:spacing w:before="74"/>
              <w:ind w:left="0" w:right="323"/>
              <w:jc w:val="right"/>
              <w:rPr>
                <w:i/>
                <w:sz w:val="20"/>
              </w:rPr>
            </w:pPr>
            <w:r>
              <w:rPr>
                <w:i/>
                <w:color w:val="001F5F"/>
                <w:sz w:val="20"/>
              </w:rPr>
              <w:t>Shortlisting AND Interview</w:t>
            </w:r>
          </w:p>
        </w:tc>
      </w:tr>
      <w:tr w:rsidR="00873895">
        <w:trPr>
          <w:trHeight w:hRule="exact" w:val="324"/>
        </w:trPr>
        <w:tc>
          <w:tcPr>
            <w:tcW w:w="7674" w:type="dxa"/>
            <w:gridSpan w:val="3"/>
            <w:vMerge w:val="restart"/>
            <w:shd w:val="clear" w:color="auto" w:fill="D9D9D9"/>
          </w:tcPr>
          <w:p w:rsidR="00873895" w:rsidRDefault="00847D66">
            <w:pPr>
              <w:pStyle w:val="TableParagraph"/>
              <w:spacing w:before="64"/>
              <w:rPr>
                <w:b/>
              </w:rPr>
            </w:pPr>
            <w:r>
              <w:rPr>
                <w:b/>
                <w:color w:val="001F5F"/>
              </w:rPr>
              <w:t>British Council Behaviours</w:t>
            </w:r>
          </w:p>
        </w:tc>
        <w:tc>
          <w:tcPr>
            <w:tcW w:w="2960" w:type="dxa"/>
            <w:tcBorders>
              <w:bottom w:val="single" w:sz="10" w:space="0" w:color="FFFFFF"/>
              <w:right w:val="nil"/>
            </w:tcBorders>
            <w:shd w:val="clear" w:color="auto" w:fill="D9D9D9"/>
          </w:tcPr>
          <w:p w:rsidR="00873895" w:rsidRDefault="00847D66">
            <w:pPr>
              <w:pStyle w:val="TableParagraph"/>
              <w:spacing w:before="64"/>
              <w:ind w:left="-3"/>
              <w:rPr>
                <w:b/>
                <w:i/>
                <w:sz w:val="20"/>
              </w:rPr>
            </w:pPr>
            <w:r>
              <w:rPr>
                <w:b/>
                <w:i/>
                <w:color w:val="001F5F"/>
                <w:sz w:val="20"/>
              </w:rPr>
              <w:t>Assessment Stage</w:t>
            </w:r>
          </w:p>
        </w:tc>
      </w:tr>
      <w:tr w:rsidR="00873895">
        <w:trPr>
          <w:trHeight w:hRule="exact" w:val="94"/>
        </w:trPr>
        <w:tc>
          <w:tcPr>
            <w:tcW w:w="7674" w:type="dxa"/>
            <w:gridSpan w:val="3"/>
            <w:vMerge/>
            <w:shd w:val="clear" w:color="auto" w:fill="D9D9D9"/>
          </w:tcPr>
          <w:p w:rsidR="00873895" w:rsidRDefault="00873895"/>
        </w:tc>
        <w:tc>
          <w:tcPr>
            <w:tcW w:w="2960" w:type="dxa"/>
            <w:tcBorders>
              <w:top w:val="single" w:sz="10" w:space="0" w:color="FFFFFF"/>
              <w:right w:val="nil"/>
            </w:tcBorders>
            <w:shd w:val="clear" w:color="auto" w:fill="D9D9D9"/>
          </w:tcPr>
          <w:p w:rsidR="00873895" w:rsidRDefault="00873895"/>
        </w:tc>
      </w:tr>
      <w:tr w:rsidR="00873895">
        <w:trPr>
          <w:trHeight w:hRule="exact" w:val="2304"/>
        </w:trPr>
        <w:tc>
          <w:tcPr>
            <w:tcW w:w="7674" w:type="dxa"/>
            <w:gridSpan w:val="3"/>
            <w:tcBorders>
              <w:bottom w:val="nil"/>
            </w:tcBorders>
            <w:shd w:val="clear" w:color="auto" w:fill="F1F1F1"/>
          </w:tcPr>
          <w:p w:rsidR="00873895" w:rsidRDefault="00847D66">
            <w:pPr>
              <w:pStyle w:val="TableParagraph"/>
              <w:spacing w:before="64"/>
              <w:rPr>
                <w:b/>
                <w:sz w:val="20"/>
              </w:rPr>
            </w:pPr>
            <w:r>
              <w:rPr>
                <w:b/>
                <w:color w:val="001F5F"/>
                <w:sz w:val="20"/>
              </w:rPr>
              <w:lastRenderedPageBreak/>
              <w:t>Connecting with others (Essential)</w:t>
            </w:r>
          </w:p>
          <w:p w:rsidR="00873895" w:rsidRDefault="00847D66">
            <w:pPr>
              <w:pStyle w:val="TableParagraph"/>
              <w:spacing w:before="9"/>
              <w:rPr>
                <w:sz w:val="20"/>
              </w:rPr>
            </w:pPr>
            <w:r>
              <w:rPr>
                <w:color w:val="001F5F"/>
                <w:sz w:val="20"/>
              </w:rPr>
              <w:t>Making regular opportunities to understand others better</w:t>
            </w:r>
          </w:p>
          <w:p w:rsidR="00873895" w:rsidRDefault="00873895">
            <w:pPr>
              <w:pStyle w:val="TableParagraph"/>
              <w:spacing w:before="7"/>
              <w:ind w:left="0"/>
              <w:rPr>
                <w:rFonts w:ascii="Times New Roman"/>
                <w:sz w:val="21"/>
              </w:rPr>
            </w:pPr>
          </w:p>
          <w:p w:rsidR="00873895" w:rsidRDefault="00847D66">
            <w:pPr>
              <w:pStyle w:val="TableParagraph"/>
              <w:spacing w:before="1"/>
              <w:rPr>
                <w:b/>
                <w:sz w:val="20"/>
              </w:rPr>
            </w:pPr>
            <w:r>
              <w:rPr>
                <w:b/>
                <w:color w:val="001F5F"/>
                <w:sz w:val="20"/>
              </w:rPr>
              <w:t>Making it happen (Essential)</w:t>
            </w:r>
          </w:p>
          <w:p w:rsidR="00873895" w:rsidRDefault="00847D66">
            <w:pPr>
              <w:pStyle w:val="TableParagraph"/>
              <w:spacing w:before="10"/>
              <w:rPr>
                <w:sz w:val="20"/>
              </w:rPr>
            </w:pPr>
            <w:r>
              <w:rPr>
                <w:color w:val="001F5F"/>
                <w:sz w:val="20"/>
              </w:rPr>
              <w:t>Delivering clear results for the British Council</w:t>
            </w:r>
          </w:p>
          <w:p w:rsidR="00873895" w:rsidRDefault="00873895">
            <w:pPr>
              <w:pStyle w:val="TableParagraph"/>
              <w:spacing w:before="8"/>
              <w:ind w:left="0"/>
              <w:rPr>
                <w:rFonts w:ascii="Times New Roman"/>
                <w:sz w:val="21"/>
              </w:rPr>
            </w:pPr>
          </w:p>
          <w:p w:rsidR="00873895" w:rsidRDefault="00847D66">
            <w:pPr>
              <w:pStyle w:val="TableParagraph"/>
              <w:rPr>
                <w:b/>
                <w:sz w:val="20"/>
              </w:rPr>
            </w:pPr>
            <w:bookmarkStart w:id="1" w:name="_Hlk47613611"/>
            <w:r>
              <w:rPr>
                <w:b/>
                <w:color w:val="001F5F"/>
                <w:sz w:val="20"/>
              </w:rPr>
              <w:t>Being Accountable (</w:t>
            </w:r>
            <w:r w:rsidR="00692726">
              <w:rPr>
                <w:b/>
                <w:color w:val="001F5F"/>
                <w:sz w:val="20"/>
              </w:rPr>
              <w:t>More demanding</w:t>
            </w:r>
            <w:r>
              <w:rPr>
                <w:b/>
                <w:color w:val="001F5F"/>
                <w:sz w:val="20"/>
              </w:rPr>
              <w:t>)</w:t>
            </w:r>
          </w:p>
          <w:p w:rsidR="00873895" w:rsidRDefault="00847D66">
            <w:pPr>
              <w:pStyle w:val="TableParagraph"/>
              <w:spacing w:before="10"/>
              <w:rPr>
                <w:sz w:val="20"/>
              </w:rPr>
            </w:pPr>
            <w:r>
              <w:rPr>
                <w:color w:val="001F5F"/>
                <w:sz w:val="20"/>
              </w:rPr>
              <w:t>Delivering my best work in order to meet my commitments</w:t>
            </w:r>
            <w:bookmarkEnd w:id="1"/>
          </w:p>
        </w:tc>
        <w:tc>
          <w:tcPr>
            <w:tcW w:w="2960" w:type="dxa"/>
            <w:tcBorders>
              <w:bottom w:val="nil"/>
              <w:right w:val="nil"/>
            </w:tcBorders>
            <w:shd w:val="clear" w:color="auto" w:fill="F1F1F1"/>
          </w:tcPr>
          <w:p w:rsidR="00873895" w:rsidRDefault="00847D66">
            <w:pPr>
              <w:pStyle w:val="TableParagraph"/>
              <w:spacing w:before="74"/>
              <w:ind w:left="1048" w:right="1062"/>
              <w:jc w:val="center"/>
              <w:rPr>
                <w:i/>
                <w:sz w:val="20"/>
              </w:rPr>
            </w:pPr>
            <w:r>
              <w:rPr>
                <w:i/>
                <w:color w:val="001F5F"/>
                <w:sz w:val="20"/>
              </w:rPr>
              <w:t>Interview</w:t>
            </w:r>
          </w:p>
        </w:tc>
      </w:tr>
    </w:tbl>
    <w:p w:rsidR="00873895" w:rsidRDefault="009B600B">
      <w:pPr>
        <w:rPr>
          <w:sz w:val="2"/>
          <w:szCs w:val="2"/>
        </w:rPr>
      </w:pPr>
      <w:r>
        <w:rPr>
          <w:noProof/>
        </w:rPr>
        <mc:AlternateContent>
          <mc:Choice Requires="wpg">
            <w:drawing>
              <wp:anchor distT="0" distB="0" distL="114300" distR="114300" simplePos="0" relativeHeight="1072" behindDoc="0" locked="0" layoutInCell="1" allowOverlap="1">
                <wp:simplePos x="0" y="0"/>
                <wp:positionH relativeFrom="page">
                  <wp:posOffset>1004570</wp:posOffset>
                </wp:positionH>
                <wp:positionV relativeFrom="page">
                  <wp:posOffset>9948545</wp:posOffset>
                </wp:positionV>
                <wp:extent cx="5553075" cy="238125"/>
                <wp:effectExtent l="4445" t="4445" r="5080" b="0"/>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238125"/>
                          <a:chOff x="1582" y="15667"/>
                          <a:chExt cx="8745" cy="375"/>
                        </a:xfrm>
                      </wpg:grpSpPr>
                      <wps:wsp>
                        <wps:cNvPr id="18" name="Rectangle 15"/>
                        <wps:cNvSpPr>
                          <a:spLocks noChangeArrowheads="1"/>
                        </wps:cNvSpPr>
                        <wps:spPr bwMode="auto">
                          <a:xfrm>
                            <a:off x="1587" y="15677"/>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0" name="Rectangle 13"/>
                        <wps:cNvSpPr>
                          <a:spLocks noChangeArrowheads="1"/>
                        </wps:cNvSpPr>
                        <wps:spPr bwMode="auto">
                          <a:xfrm>
                            <a:off x="1587" y="15677"/>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2"/>
                        <wps:cNvCnPr>
                          <a:cxnSpLocks noChangeShapeType="1"/>
                        </wps:cNvCnPr>
                        <wps:spPr bwMode="auto">
                          <a:xfrm>
                            <a:off x="2460" y="15672"/>
                            <a:ext cx="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0"/>
                        <wps:cNvSpPr>
                          <a:spLocks noChangeArrowheads="1"/>
                        </wps:cNvSpPr>
                        <wps:spPr bwMode="auto">
                          <a:xfrm>
                            <a:off x="1587" y="15970"/>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03A53" id="Group 9" o:spid="_x0000_s1026" style="position:absolute;margin-left:79.1pt;margin-top:783.35pt;width:437.25pt;height:18.75pt;z-index:1072;mso-position-horizontal-relative:page;mso-position-vertical-relative:page" coordorigin="1582,15667" coordsize="874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">
                <v:rect id="Rectangle 15" o:spid="_x0000_s1027" style="position:absolute;left:1587;top:15677;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h/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" fillcolor="#933634" stroked="f"/>
                <v:line id="Line 14" o:spid="_x0000_s1028"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" strokecolor="#933634" strokeweight=".16936mm"/>
                <v:rect id="Rectangle 13" o:spid="_x0000_s1029" style="position:absolute;left:1587;top:15677;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" fillcolor="#933634" stroked="f"/>
                <v:line id="Line 12" o:spid="_x0000_s1030" style="position:absolute;visibility:visible;mso-wrap-style:square" from="2460,15672" to="247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" strokeweight=".16936mm"/>
                <v:line id="Line 11" o:spid="_x0000_s1031"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" strokeweight=".16936mm"/>
                <v:rect id="Rectangle 10" o:spid="_x0000_s1032" style="position:absolute;left:1587;top:15970;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" fillcolor="#933634" stroked="f"/>
                <w10:wrap anchorx="page" anchory="page"/>
              </v:group>
            </w:pict>
          </mc:Fallback>
        </mc:AlternateContent>
      </w: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674"/>
        <w:gridCol w:w="2951"/>
      </w:tblGrid>
      <w:tr w:rsidR="00873895">
        <w:trPr>
          <w:trHeight w:hRule="exact" w:val="634"/>
        </w:trPr>
        <w:tc>
          <w:tcPr>
            <w:tcW w:w="7674" w:type="dxa"/>
            <w:tcBorders>
              <w:top w:val="nil"/>
            </w:tcBorders>
            <w:shd w:val="clear" w:color="auto" w:fill="F1F1F1"/>
          </w:tcPr>
          <w:p w:rsidR="00873895" w:rsidRDefault="00847D66">
            <w:pPr>
              <w:pStyle w:val="TableParagraph"/>
              <w:spacing w:before="81"/>
              <w:rPr>
                <w:b/>
                <w:sz w:val="20"/>
              </w:rPr>
            </w:pPr>
            <w:r>
              <w:rPr>
                <w:b/>
                <w:color w:val="001F5F"/>
                <w:sz w:val="20"/>
              </w:rPr>
              <w:t>Shaping the future (Essential)</w:t>
            </w:r>
          </w:p>
          <w:p w:rsidR="00873895" w:rsidRDefault="00847D66">
            <w:pPr>
              <w:pStyle w:val="TableParagraph"/>
              <w:spacing w:before="10"/>
              <w:rPr>
                <w:sz w:val="20"/>
              </w:rPr>
            </w:pPr>
            <w:r>
              <w:rPr>
                <w:color w:val="001F5F"/>
                <w:sz w:val="20"/>
              </w:rPr>
              <w:t>Looking for ways in which we can do things better</w:t>
            </w:r>
          </w:p>
        </w:tc>
        <w:tc>
          <w:tcPr>
            <w:tcW w:w="2951" w:type="dxa"/>
            <w:tcBorders>
              <w:top w:val="nil"/>
              <w:right w:val="nil"/>
            </w:tcBorders>
            <w:shd w:val="clear" w:color="auto" w:fill="F1F1F1"/>
          </w:tcPr>
          <w:p w:rsidR="00873895" w:rsidRDefault="00873895"/>
        </w:tc>
      </w:tr>
      <w:tr w:rsidR="00873895">
        <w:trPr>
          <w:trHeight w:hRule="exact" w:val="324"/>
        </w:trPr>
        <w:tc>
          <w:tcPr>
            <w:tcW w:w="7674" w:type="dxa"/>
            <w:vMerge w:val="restart"/>
            <w:shd w:val="clear" w:color="auto" w:fill="D9D9D9"/>
          </w:tcPr>
          <w:p w:rsidR="00873895" w:rsidRDefault="00847D66">
            <w:pPr>
              <w:pStyle w:val="TableParagraph"/>
              <w:spacing w:before="72"/>
              <w:rPr>
                <w:b/>
              </w:rPr>
            </w:pPr>
            <w:r>
              <w:rPr>
                <w:b/>
                <w:color w:val="001F5F"/>
              </w:rPr>
              <w:t>Prepared by:</w:t>
            </w:r>
          </w:p>
        </w:tc>
        <w:tc>
          <w:tcPr>
            <w:tcW w:w="2951" w:type="dxa"/>
            <w:tcBorders>
              <w:bottom w:val="single" w:sz="10" w:space="0" w:color="FFFFFF"/>
              <w:right w:val="nil"/>
            </w:tcBorders>
            <w:shd w:val="clear" w:color="auto" w:fill="D9D9D9"/>
          </w:tcPr>
          <w:p w:rsidR="00873895" w:rsidRDefault="00847D66">
            <w:pPr>
              <w:pStyle w:val="TableParagraph"/>
              <w:spacing w:before="72"/>
              <w:ind w:left="53"/>
              <w:rPr>
                <w:b/>
                <w:sz w:val="20"/>
              </w:rPr>
            </w:pPr>
            <w:r>
              <w:rPr>
                <w:b/>
                <w:color w:val="001F5F"/>
                <w:sz w:val="20"/>
              </w:rPr>
              <w:t>Date:</w:t>
            </w:r>
          </w:p>
        </w:tc>
      </w:tr>
      <w:tr w:rsidR="00873895">
        <w:trPr>
          <w:trHeight w:hRule="exact" w:val="94"/>
        </w:trPr>
        <w:tc>
          <w:tcPr>
            <w:tcW w:w="7674" w:type="dxa"/>
            <w:vMerge/>
            <w:shd w:val="clear" w:color="auto" w:fill="D9D9D9"/>
          </w:tcPr>
          <w:p w:rsidR="00873895" w:rsidRDefault="00873895"/>
        </w:tc>
        <w:tc>
          <w:tcPr>
            <w:tcW w:w="2951" w:type="dxa"/>
            <w:tcBorders>
              <w:top w:val="single" w:sz="10" w:space="0" w:color="FFFFFF"/>
              <w:right w:val="nil"/>
            </w:tcBorders>
            <w:shd w:val="clear" w:color="auto" w:fill="D9D9D9"/>
          </w:tcPr>
          <w:p w:rsidR="00873895" w:rsidRDefault="00873895"/>
        </w:tc>
      </w:tr>
      <w:tr w:rsidR="00873895">
        <w:trPr>
          <w:trHeight w:hRule="exact" w:val="394"/>
        </w:trPr>
        <w:tc>
          <w:tcPr>
            <w:tcW w:w="7674" w:type="dxa"/>
            <w:tcBorders>
              <w:bottom w:val="nil"/>
            </w:tcBorders>
            <w:shd w:val="clear" w:color="auto" w:fill="F1F1F1"/>
          </w:tcPr>
          <w:p w:rsidR="00873895" w:rsidRDefault="00847D66">
            <w:pPr>
              <w:pStyle w:val="TableParagraph"/>
              <w:spacing w:before="81"/>
              <w:rPr>
                <w:sz w:val="20"/>
              </w:rPr>
            </w:pPr>
            <w:r>
              <w:rPr>
                <w:color w:val="001F5F"/>
                <w:sz w:val="20"/>
              </w:rPr>
              <w:t>Anna Gwardys, Regional Operations Manager, EU</w:t>
            </w:r>
          </w:p>
        </w:tc>
        <w:tc>
          <w:tcPr>
            <w:tcW w:w="2951" w:type="dxa"/>
            <w:tcBorders>
              <w:bottom w:val="nil"/>
              <w:right w:val="nil"/>
            </w:tcBorders>
            <w:shd w:val="clear" w:color="auto" w:fill="F1F1F1"/>
          </w:tcPr>
          <w:p w:rsidR="00873895" w:rsidRDefault="00847D66">
            <w:pPr>
              <w:pStyle w:val="TableParagraph"/>
              <w:spacing w:before="81"/>
              <w:ind w:left="-3"/>
              <w:rPr>
                <w:sz w:val="20"/>
              </w:rPr>
            </w:pPr>
            <w:r>
              <w:rPr>
                <w:color w:val="001F5F"/>
                <w:sz w:val="20"/>
              </w:rPr>
              <w:t>May 2020</w:t>
            </w:r>
          </w:p>
        </w:tc>
      </w:tr>
    </w:tbl>
    <w:p w:rsidR="00873895" w:rsidRDefault="009B600B">
      <w:pPr>
        <w:rPr>
          <w:sz w:val="2"/>
          <w:szCs w:val="2"/>
        </w:rPr>
      </w:pPr>
      <w:r>
        <w:rPr>
          <w:noProof/>
        </w:rPr>
        <mc:AlternateContent>
          <mc:Choice Requires="wpg">
            <w:drawing>
              <wp:anchor distT="0" distB="0" distL="114300" distR="114300" simplePos="0" relativeHeight="1096" behindDoc="0" locked="0" layoutInCell="1" allowOverlap="1">
                <wp:simplePos x="0" y="0"/>
                <wp:positionH relativeFrom="page">
                  <wp:posOffset>1004570</wp:posOffset>
                </wp:positionH>
                <wp:positionV relativeFrom="page">
                  <wp:posOffset>9948545</wp:posOffset>
                </wp:positionV>
                <wp:extent cx="5553075" cy="238125"/>
                <wp:effectExtent l="4445" t="4445" r="508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238125"/>
                          <a:chOff x="1582" y="15667"/>
                          <a:chExt cx="8745" cy="375"/>
                        </a:xfrm>
                      </wpg:grpSpPr>
                      <wps:wsp>
                        <wps:cNvPr id="11" name="Rectangle 8"/>
                        <wps:cNvSpPr>
                          <a:spLocks noChangeArrowheads="1"/>
                        </wps:cNvSpPr>
                        <wps:spPr bwMode="auto">
                          <a:xfrm>
                            <a:off x="1587" y="15677"/>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
                        <wps:cNvCnPr>
                          <a:cxnSpLocks noChangeShapeType="1"/>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13" name="Rectangle 6"/>
                        <wps:cNvSpPr>
                          <a:spLocks noChangeArrowheads="1"/>
                        </wps:cNvSpPr>
                        <wps:spPr bwMode="auto">
                          <a:xfrm>
                            <a:off x="1587" y="15677"/>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a:cxnSpLocks noChangeShapeType="1"/>
                        </wps:cNvCnPr>
                        <wps:spPr bwMode="auto">
                          <a:xfrm>
                            <a:off x="2460" y="15672"/>
                            <a:ext cx="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3"/>
                        <wps:cNvSpPr>
                          <a:spLocks noChangeArrowheads="1"/>
                        </wps:cNvSpPr>
                        <wps:spPr bwMode="auto">
                          <a:xfrm>
                            <a:off x="1587" y="15970"/>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A862C" id="Group 2" o:spid="_x0000_s1026" style="position:absolute;margin-left:79.1pt;margin-top:783.35pt;width:437.25pt;height:18.75pt;z-index:1096;mso-position-horizontal-relative:page;mso-position-vertical-relative:page" coordorigin="1582,15667" coordsize="874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">
                <v:rect id="Rectangle 8" o:spid="_x0000_s1027" style="position:absolute;left:1587;top:15677;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" fillcolor="#933634" stroked="f"/>
                <v:line id="Line 7" o:spid="_x0000_s1028"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" strokecolor="#933634" strokeweight=".16936mm"/>
                <v:rect id="Rectangle 6" o:spid="_x0000_s1029" style="position:absolute;left:1587;top:15677;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" fillcolor="#933634" stroked="f"/>
                <v:line id="Line 5" o:spid="_x0000_s1030" style="position:absolute;visibility:visible;mso-wrap-style:square" from="2460,15672" to="247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v:line id="Line 4" o:spid="_x0000_s1031"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rect id="Rectangle 3" o:spid="_x0000_s1032" style="position:absolute;left:1587;top:15970;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" fillcolor="#933634" stroked="f"/>
                <w10:wrap anchorx="page" anchory="page"/>
              </v:group>
            </w:pict>
          </mc:Fallback>
        </mc:AlternateContent>
      </w:r>
    </w:p>
    <w:sectPr w:rsidR="00873895">
      <w:pgSz w:w="11910" w:h="16840"/>
      <w:pgMar w:top="840" w:right="440" w:bottom="960" w:left="58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0D1" w:rsidRDefault="00847D66">
      <w:r>
        <w:separator/>
      </w:r>
    </w:p>
  </w:endnote>
  <w:endnote w:type="continuationSeparator" w:id="0">
    <w:p w:rsidR="00AE00D1" w:rsidRDefault="0084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00B" w:rsidRDefault="009B6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895" w:rsidRDefault="009B600B">
    <w:pPr>
      <w:pStyle w:val="BodyText"/>
      <w:spacing w:line="14" w:lineRule="auto"/>
      <w:rPr>
        <w:sz w:val="20"/>
      </w:rPr>
    </w:pPr>
    <w:r>
      <w:rPr>
        <w:noProof/>
      </w:rPr>
      <mc:AlternateContent>
        <mc:Choice Requires="wpg">
          <w:drawing>
            <wp:anchor distT="0" distB="0" distL="114300" distR="114300" simplePos="0" relativeHeight="503302976" behindDoc="1" locked="0" layoutInCell="1" allowOverlap="1">
              <wp:simplePos x="0" y="0"/>
              <wp:positionH relativeFrom="page">
                <wp:posOffset>1004570</wp:posOffset>
              </wp:positionH>
              <wp:positionV relativeFrom="page">
                <wp:posOffset>9948545</wp:posOffset>
              </wp:positionV>
              <wp:extent cx="5553075" cy="238125"/>
              <wp:effectExtent l="4445" t="4445" r="508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238125"/>
                        <a:chOff x="1582" y="15667"/>
                        <a:chExt cx="8745" cy="375"/>
                      </a:xfrm>
                    </wpg:grpSpPr>
                    <wps:wsp>
                      <wps:cNvPr id="4" name="Rectangle 8"/>
                      <wps:cNvSpPr>
                        <a:spLocks noChangeArrowheads="1"/>
                      </wps:cNvSpPr>
                      <wps:spPr bwMode="auto">
                        <a:xfrm>
                          <a:off x="1587" y="15677"/>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587" y="15677"/>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2460" y="15672"/>
                          <a:ext cx="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3"/>
                      <wps:cNvSpPr>
                        <a:spLocks noChangeArrowheads="1"/>
                      </wps:cNvSpPr>
                      <wps:spPr bwMode="auto">
                        <a:xfrm>
                          <a:off x="1587" y="15970"/>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96524" id="Group 2" o:spid="_x0000_s1026" style="position:absolute;margin-left:79.1pt;margin-top:783.35pt;width:437.25pt;height:18.75pt;z-index:-13504;mso-position-horizontal-relative:page;mso-position-vertical-relative:page" coordorigin="1582,15667" coordsize="874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">
              <v:rect id="Rectangle 8" o:spid="_x0000_s1027" style="position:absolute;left:1587;top:15677;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" fillcolor="#933634" stroked="f"/>
              <v:line id="Line 7" o:spid="_x0000_s1028"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" strokecolor="#933634" strokeweight=".16936mm"/>
              <v:rect id="Rectangle 6" o:spid="_x0000_s1029" style="position:absolute;left:1587;top:15677;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5" o:spid="_x0000_s1030" style="position:absolute;visibility:visible;mso-wrap-style:square" from="2460,15672" to="247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line id="Line 4" o:spid="_x0000_s1031"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v:rect id="Rectangle 3" o:spid="_x0000_s1032" style="position:absolute;left:1587;top:15970;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" fillcolor="#933634" stroked="f"/>
              <w10:wrap anchorx="page" anchory="page"/>
            </v:group>
          </w:pict>
        </mc:Fallback>
      </mc:AlternateContent>
    </w:r>
    <w:r>
      <w:rPr>
        <w:noProof/>
      </w:rPr>
      <mc:AlternateContent>
        <mc:Choice Requires="wps">
          <w:drawing>
            <wp:anchor distT="0" distB="0" distL="114300" distR="114300" simplePos="0" relativeHeight="503303000" behindDoc="1" locked="0" layoutInCell="1" allowOverlap="1">
              <wp:simplePos x="0" y="0"/>
              <wp:positionH relativeFrom="page">
                <wp:posOffset>1414780</wp:posOffset>
              </wp:positionH>
              <wp:positionV relativeFrom="page">
                <wp:posOffset>10029825</wp:posOffset>
              </wp:positionV>
              <wp:extent cx="5020310" cy="12446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895" w:rsidRDefault="00847D66">
                          <w:pPr>
                            <w:pStyle w:val="BodyText"/>
                            <w:tabs>
                              <w:tab w:val="left" w:pos="344"/>
                            </w:tabs>
                            <w:spacing w:before="14"/>
                            <w:ind w:left="40"/>
                          </w:pPr>
                          <w:r>
                            <w:fldChar w:fldCharType="begin"/>
                          </w:r>
                          <w:r>
                            <w:rPr>
                              <w:color w:val="FFFFFF"/>
                            </w:rPr>
                            <w:instrText xml:space="preserve"> PAGE </w:instrText>
                          </w:r>
                          <w:r>
                            <w:fldChar w:fldCharType="separate"/>
                          </w:r>
                          <w:r>
                            <w:t>1</w:t>
                          </w:r>
                          <w:r>
                            <w:fldChar w:fldCharType="end"/>
                          </w:r>
                          <w:r>
                            <w:rPr>
                              <w:color w:val="FFFFFF"/>
                            </w:rPr>
                            <w:tab/>
                          </w:r>
                          <w:r>
                            <w:rPr>
                              <w:color w:val="001F5F"/>
                            </w:rPr>
                            <w:t>Exams</w:t>
                          </w:r>
                          <w:r>
                            <w:rPr>
                              <w:color w:val="001F5F"/>
                              <w:spacing w:val="-3"/>
                            </w:rPr>
                            <w:t xml:space="preserve"> </w:t>
                          </w:r>
                          <w:r>
                            <w:rPr>
                              <w:color w:val="001F5F"/>
                            </w:rPr>
                            <w:t>Assistant</w:t>
                          </w:r>
                          <w:r>
                            <w:rPr>
                              <w:color w:val="001F5F"/>
                              <w:spacing w:val="-1"/>
                            </w:rPr>
                            <w:t xml:space="preserve"> </w:t>
                          </w:r>
                          <w:r>
                            <w:rPr>
                              <w:color w:val="001F5F"/>
                            </w:rPr>
                            <w:t>(Test</w:t>
                          </w:r>
                          <w:r>
                            <w:rPr>
                              <w:color w:val="001F5F"/>
                              <w:spacing w:val="-1"/>
                            </w:rPr>
                            <w:t xml:space="preserve"> </w:t>
                          </w:r>
                          <w:r>
                            <w:rPr>
                              <w:color w:val="001F5F"/>
                            </w:rPr>
                            <w:t>Day,</w:t>
                          </w:r>
                          <w:r>
                            <w:rPr>
                              <w:color w:val="001F5F"/>
                              <w:spacing w:val="-1"/>
                            </w:rPr>
                            <w:t xml:space="preserve"> </w:t>
                          </w:r>
                          <w:r>
                            <w:rPr>
                              <w:color w:val="001F5F"/>
                            </w:rPr>
                            <w:t>CMR and</w:t>
                          </w:r>
                          <w:r>
                            <w:rPr>
                              <w:color w:val="001F5F"/>
                              <w:spacing w:val="-1"/>
                            </w:rPr>
                            <w:t xml:space="preserve"> </w:t>
                          </w:r>
                          <w:r>
                            <w:rPr>
                              <w:color w:val="001F5F"/>
                            </w:rPr>
                            <w:t>Post</w:t>
                          </w:r>
                          <w:r>
                            <w:rPr>
                              <w:color w:val="001F5F"/>
                              <w:spacing w:val="-3"/>
                            </w:rPr>
                            <w:t xml:space="preserve"> </w:t>
                          </w:r>
                          <w:r>
                            <w:rPr>
                              <w:color w:val="001F5F"/>
                            </w:rPr>
                            <w:t>Exam</w:t>
                          </w:r>
                          <w:r>
                            <w:rPr>
                              <w:color w:val="001F5F"/>
                              <w:spacing w:val="-1"/>
                            </w:rPr>
                            <w:t xml:space="preserve"> </w:t>
                          </w:r>
                          <w:r>
                            <w:rPr>
                              <w:color w:val="001F5F"/>
                            </w:rPr>
                            <w:t>Processing)</w:t>
                          </w:r>
                          <w:r>
                            <w:rPr>
                              <w:color w:val="001F5F"/>
                              <w:spacing w:val="-1"/>
                            </w:rPr>
                            <w:t xml:space="preserve"> </w:t>
                          </w:r>
                          <w:r>
                            <w:rPr>
                              <w:color w:val="001F5F"/>
                            </w:rPr>
                            <w:t>(EU</w:t>
                          </w:r>
                          <w:r>
                            <w:rPr>
                              <w:color w:val="001F5F"/>
                              <w:spacing w:val="-3"/>
                            </w:rPr>
                            <w:t xml:space="preserve"> </w:t>
                          </w:r>
                          <w:r>
                            <w:rPr>
                              <w:color w:val="001F5F"/>
                            </w:rPr>
                            <w:t>Region)</w:t>
                          </w:r>
                          <w:r>
                            <w:rPr>
                              <w:color w:val="001F5F"/>
                              <w:spacing w:val="-1"/>
                            </w:rPr>
                            <w:t xml:space="preserve"> </w:t>
                          </w:r>
                          <w:r>
                            <w:rPr>
                              <w:color w:val="001F5F"/>
                            </w:rPr>
                            <w:t>RP</w:t>
                          </w:r>
                          <w:r>
                            <w:rPr>
                              <w:color w:val="001F5F"/>
                              <w:spacing w:val="-2"/>
                            </w:rPr>
                            <w:t xml:space="preserve"> </w:t>
                          </w:r>
                          <w:r>
                            <w:rPr>
                              <w:color w:val="001F5F"/>
                            </w:rPr>
                            <w:t>CODE</w:t>
                          </w:r>
                          <w:r>
                            <w:rPr>
                              <w:color w:val="001F5F"/>
                              <w:spacing w:val="-2"/>
                            </w:rPr>
                            <w:t xml:space="preserve"> </w:t>
                          </w:r>
                          <w:r>
                            <w:rPr>
                              <w:color w:val="001F5F"/>
                            </w:rPr>
                            <w:t>17</w:t>
                          </w:r>
                          <w:r>
                            <w:rPr>
                              <w:color w:val="001F5F"/>
                              <w:spacing w:val="-3"/>
                            </w:rPr>
                            <w:t xml:space="preserve"> </w:t>
                          </w:r>
                          <w:r>
                            <w:rPr>
                              <w:color w:val="001F5F"/>
                            </w:rPr>
                            <w:t>|</w:t>
                          </w:r>
                          <w:r>
                            <w:rPr>
                              <w:color w:val="001F5F"/>
                              <w:spacing w:val="-1"/>
                            </w:rPr>
                            <w:t xml:space="preserve"> </w:t>
                          </w:r>
                          <w:r>
                            <w:rPr>
                              <w:color w:val="001F5F"/>
                            </w:rPr>
                            <w:t>May</w:t>
                          </w:r>
                          <w:r>
                            <w:rPr>
                              <w:color w:val="001F5F"/>
                              <w:spacing w:val="-2"/>
                            </w:rPr>
                            <w:t xml:space="preserve"> </w:t>
                          </w:r>
                          <w:r>
                            <w:rPr>
                              <w:color w:val="001F5F"/>
                            </w:rPr>
                            <w:t>2020</w:t>
                          </w:r>
                          <w:r>
                            <w:rPr>
                              <w:color w:val="001F5F"/>
                              <w:spacing w:val="-4"/>
                            </w:rPr>
                            <w:t xml:space="preserve"> </w:t>
                          </w:r>
                          <w:r>
                            <w:rPr>
                              <w:color w:val="001F5F"/>
                            </w:rPr>
                            <w:t>|</w:t>
                          </w:r>
                          <w:r>
                            <w:rPr>
                              <w:color w:val="001F5F"/>
                              <w:spacing w:val="-3"/>
                            </w:rPr>
                            <w:t xml:space="preserve"> </w:t>
                          </w:r>
                          <w:r>
                            <w:rPr>
                              <w:color w:val="001F5F"/>
                            </w:rPr>
                            <w:t>The</w:t>
                          </w:r>
                          <w:r>
                            <w:rPr>
                              <w:color w:val="001F5F"/>
                              <w:spacing w:val="-3"/>
                            </w:rPr>
                            <w:t xml:space="preserve"> </w:t>
                          </w:r>
                          <w:r>
                            <w:rPr>
                              <w:color w:val="001F5F"/>
                            </w:rPr>
                            <w:t>British</w:t>
                          </w:r>
                          <w:r>
                            <w:rPr>
                              <w:color w:val="001F5F"/>
                              <w:spacing w:val="-3"/>
                            </w:rPr>
                            <w:t xml:space="preserve"> </w:t>
                          </w:r>
                          <w:r>
                            <w:rPr>
                              <w:color w:val="001F5F"/>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1.4pt;margin-top:789.75pt;width:395.3pt;height:9.8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1rQIAAKk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" filled="f" stroked="f">
              <v:textbox inset="0,0,0,0">
                <w:txbxContent>
                  <w:p w:rsidR="00873895" w:rsidRDefault="00847D66">
                    <w:pPr>
                      <w:pStyle w:val="BodyText"/>
                      <w:tabs>
                        <w:tab w:val="left" w:pos="344"/>
                      </w:tabs>
                      <w:spacing w:before="14"/>
                      <w:ind w:left="40"/>
                    </w:pPr>
                    <w:r>
                      <w:fldChar w:fldCharType="begin"/>
                    </w:r>
                    <w:r>
                      <w:rPr>
                        <w:color w:val="FFFFFF"/>
                      </w:rPr>
                      <w:instrText xml:space="preserve"> PAGE </w:instrText>
                    </w:r>
                    <w:r>
                      <w:fldChar w:fldCharType="separate"/>
                    </w:r>
                    <w:r>
                      <w:t>1</w:t>
                    </w:r>
                    <w:r>
                      <w:fldChar w:fldCharType="end"/>
                    </w:r>
                    <w:r>
                      <w:rPr>
                        <w:color w:val="FFFFFF"/>
                      </w:rPr>
                      <w:tab/>
                    </w:r>
                    <w:r>
                      <w:rPr>
                        <w:color w:val="001F5F"/>
                      </w:rPr>
                      <w:t>Exams</w:t>
                    </w:r>
                    <w:r>
                      <w:rPr>
                        <w:color w:val="001F5F"/>
                        <w:spacing w:val="-3"/>
                      </w:rPr>
                      <w:t xml:space="preserve"> </w:t>
                    </w:r>
                    <w:r>
                      <w:rPr>
                        <w:color w:val="001F5F"/>
                      </w:rPr>
                      <w:t>Assistant</w:t>
                    </w:r>
                    <w:r>
                      <w:rPr>
                        <w:color w:val="001F5F"/>
                        <w:spacing w:val="-1"/>
                      </w:rPr>
                      <w:t xml:space="preserve"> </w:t>
                    </w:r>
                    <w:r>
                      <w:rPr>
                        <w:color w:val="001F5F"/>
                      </w:rPr>
                      <w:t>(Test</w:t>
                    </w:r>
                    <w:r>
                      <w:rPr>
                        <w:color w:val="001F5F"/>
                        <w:spacing w:val="-1"/>
                      </w:rPr>
                      <w:t xml:space="preserve"> </w:t>
                    </w:r>
                    <w:r>
                      <w:rPr>
                        <w:color w:val="001F5F"/>
                      </w:rPr>
                      <w:t>Day,</w:t>
                    </w:r>
                    <w:r>
                      <w:rPr>
                        <w:color w:val="001F5F"/>
                        <w:spacing w:val="-1"/>
                      </w:rPr>
                      <w:t xml:space="preserve"> </w:t>
                    </w:r>
                    <w:r>
                      <w:rPr>
                        <w:color w:val="001F5F"/>
                      </w:rPr>
                      <w:t>CMR and</w:t>
                    </w:r>
                    <w:r>
                      <w:rPr>
                        <w:color w:val="001F5F"/>
                        <w:spacing w:val="-1"/>
                      </w:rPr>
                      <w:t xml:space="preserve"> </w:t>
                    </w:r>
                    <w:r>
                      <w:rPr>
                        <w:color w:val="001F5F"/>
                      </w:rPr>
                      <w:t>Post</w:t>
                    </w:r>
                    <w:r>
                      <w:rPr>
                        <w:color w:val="001F5F"/>
                        <w:spacing w:val="-3"/>
                      </w:rPr>
                      <w:t xml:space="preserve"> </w:t>
                    </w:r>
                    <w:r>
                      <w:rPr>
                        <w:color w:val="001F5F"/>
                      </w:rPr>
                      <w:t>Exam</w:t>
                    </w:r>
                    <w:r>
                      <w:rPr>
                        <w:color w:val="001F5F"/>
                        <w:spacing w:val="-1"/>
                      </w:rPr>
                      <w:t xml:space="preserve"> </w:t>
                    </w:r>
                    <w:r>
                      <w:rPr>
                        <w:color w:val="001F5F"/>
                      </w:rPr>
                      <w:t>Processing)</w:t>
                    </w:r>
                    <w:r>
                      <w:rPr>
                        <w:color w:val="001F5F"/>
                        <w:spacing w:val="-1"/>
                      </w:rPr>
                      <w:t xml:space="preserve"> </w:t>
                    </w:r>
                    <w:r>
                      <w:rPr>
                        <w:color w:val="001F5F"/>
                      </w:rPr>
                      <w:t>(EU</w:t>
                    </w:r>
                    <w:r>
                      <w:rPr>
                        <w:color w:val="001F5F"/>
                        <w:spacing w:val="-3"/>
                      </w:rPr>
                      <w:t xml:space="preserve"> </w:t>
                    </w:r>
                    <w:r>
                      <w:rPr>
                        <w:color w:val="001F5F"/>
                      </w:rPr>
                      <w:t>Region)</w:t>
                    </w:r>
                    <w:r>
                      <w:rPr>
                        <w:color w:val="001F5F"/>
                        <w:spacing w:val="-1"/>
                      </w:rPr>
                      <w:t xml:space="preserve"> </w:t>
                    </w:r>
                    <w:r>
                      <w:rPr>
                        <w:color w:val="001F5F"/>
                      </w:rPr>
                      <w:t>RP</w:t>
                    </w:r>
                    <w:r>
                      <w:rPr>
                        <w:color w:val="001F5F"/>
                        <w:spacing w:val="-2"/>
                      </w:rPr>
                      <w:t xml:space="preserve"> </w:t>
                    </w:r>
                    <w:r>
                      <w:rPr>
                        <w:color w:val="001F5F"/>
                      </w:rPr>
                      <w:t>CODE</w:t>
                    </w:r>
                    <w:r>
                      <w:rPr>
                        <w:color w:val="001F5F"/>
                        <w:spacing w:val="-2"/>
                      </w:rPr>
                      <w:t xml:space="preserve"> </w:t>
                    </w:r>
                    <w:r>
                      <w:rPr>
                        <w:color w:val="001F5F"/>
                      </w:rPr>
                      <w:t>17</w:t>
                    </w:r>
                    <w:r>
                      <w:rPr>
                        <w:color w:val="001F5F"/>
                        <w:spacing w:val="-3"/>
                      </w:rPr>
                      <w:t xml:space="preserve"> </w:t>
                    </w:r>
                    <w:r>
                      <w:rPr>
                        <w:color w:val="001F5F"/>
                      </w:rPr>
                      <w:t>|</w:t>
                    </w:r>
                    <w:r>
                      <w:rPr>
                        <w:color w:val="001F5F"/>
                        <w:spacing w:val="-1"/>
                      </w:rPr>
                      <w:t xml:space="preserve"> </w:t>
                    </w:r>
                    <w:r>
                      <w:rPr>
                        <w:color w:val="001F5F"/>
                      </w:rPr>
                      <w:t>May</w:t>
                    </w:r>
                    <w:r>
                      <w:rPr>
                        <w:color w:val="001F5F"/>
                        <w:spacing w:val="-2"/>
                      </w:rPr>
                      <w:t xml:space="preserve"> </w:t>
                    </w:r>
                    <w:r>
                      <w:rPr>
                        <w:color w:val="001F5F"/>
                      </w:rPr>
                      <w:t>2020</w:t>
                    </w:r>
                    <w:r>
                      <w:rPr>
                        <w:color w:val="001F5F"/>
                        <w:spacing w:val="-4"/>
                      </w:rPr>
                      <w:t xml:space="preserve"> </w:t>
                    </w:r>
                    <w:r>
                      <w:rPr>
                        <w:color w:val="001F5F"/>
                      </w:rPr>
                      <w:t>|</w:t>
                    </w:r>
                    <w:r>
                      <w:rPr>
                        <w:color w:val="001F5F"/>
                        <w:spacing w:val="-3"/>
                      </w:rPr>
                      <w:t xml:space="preserve"> </w:t>
                    </w:r>
                    <w:r>
                      <w:rPr>
                        <w:color w:val="001F5F"/>
                      </w:rPr>
                      <w:t>The</w:t>
                    </w:r>
                    <w:r>
                      <w:rPr>
                        <w:color w:val="001F5F"/>
                        <w:spacing w:val="-3"/>
                      </w:rPr>
                      <w:t xml:space="preserve"> </w:t>
                    </w:r>
                    <w:r>
                      <w:rPr>
                        <w:color w:val="001F5F"/>
                      </w:rPr>
                      <w:t>British</w:t>
                    </w:r>
                    <w:r>
                      <w:rPr>
                        <w:color w:val="001F5F"/>
                        <w:spacing w:val="-3"/>
                      </w:rPr>
                      <w:t xml:space="preserve"> </w:t>
                    </w:r>
                    <w:r>
                      <w:rPr>
                        <w:color w:val="001F5F"/>
                      </w:rPr>
                      <w:t>Council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00B" w:rsidRDefault="009B6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0D1" w:rsidRDefault="00847D66">
      <w:r>
        <w:separator/>
      </w:r>
    </w:p>
  </w:footnote>
  <w:footnote w:type="continuationSeparator" w:id="0">
    <w:p w:rsidR="00AE00D1" w:rsidRDefault="0084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00B" w:rsidRDefault="009B6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00B" w:rsidRDefault="009B6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00B" w:rsidRDefault="009B6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327"/>
    <w:multiLevelType w:val="hybridMultilevel"/>
    <w:tmpl w:val="AE30F96C"/>
    <w:lvl w:ilvl="0" w:tplc="2EB404E0">
      <w:numFmt w:val="bullet"/>
      <w:lvlText w:val="▪"/>
      <w:lvlJc w:val="left"/>
      <w:pPr>
        <w:ind w:left="494" w:hanging="361"/>
      </w:pPr>
      <w:rPr>
        <w:rFonts w:ascii="Microsoft Sans Serif" w:eastAsia="Microsoft Sans Serif" w:hAnsi="Microsoft Sans Serif" w:cs="Microsoft Sans Serif" w:hint="default"/>
        <w:color w:val="17365D"/>
        <w:w w:val="128"/>
        <w:sz w:val="20"/>
        <w:szCs w:val="20"/>
      </w:rPr>
    </w:lvl>
    <w:lvl w:ilvl="1" w:tplc="45BCB172">
      <w:numFmt w:val="bullet"/>
      <w:lvlText w:val="•"/>
      <w:lvlJc w:val="left"/>
      <w:pPr>
        <w:ind w:left="1511" w:hanging="361"/>
      </w:pPr>
      <w:rPr>
        <w:rFonts w:hint="default"/>
      </w:rPr>
    </w:lvl>
    <w:lvl w:ilvl="2" w:tplc="00DC7AC8">
      <w:numFmt w:val="bullet"/>
      <w:lvlText w:val="•"/>
      <w:lvlJc w:val="left"/>
      <w:pPr>
        <w:ind w:left="2523" w:hanging="361"/>
      </w:pPr>
      <w:rPr>
        <w:rFonts w:hint="default"/>
      </w:rPr>
    </w:lvl>
    <w:lvl w:ilvl="3" w:tplc="E0162A28">
      <w:numFmt w:val="bullet"/>
      <w:lvlText w:val="•"/>
      <w:lvlJc w:val="left"/>
      <w:pPr>
        <w:ind w:left="3534" w:hanging="361"/>
      </w:pPr>
      <w:rPr>
        <w:rFonts w:hint="default"/>
      </w:rPr>
    </w:lvl>
    <w:lvl w:ilvl="4" w:tplc="BEDEECB6">
      <w:numFmt w:val="bullet"/>
      <w:lvlText w:val="•"/>
      <w:lvlJc w:val="left"/>
      <w:pPr>
        <w:ind w:left="4546" w:hanging="361"/>
      </w:pPr>
      <w:rPr>
        <w:rFonts w:hint="default"/>
      </w:rPr>
    </w:lvl>
    <w:lvl w:ilvl="5" w:tplc="8F0422E8">
      <w:numFmt w:val="bullet"/>
      <w:lvlText w:val="•"/>
      <w:lvlJc w:val="left"/>
      <w:pPr>
        <w:ind w:left="5557" w:hanging="361"/>
      </w:pPr>
      <w:rPr>
        <w:rFonts w:hint="default"/>
      </w:rPr>
    </w:lvl>
    <w:lvl w:ilvl="6" w:tplc="987A0D2C">
      <w:numFmt w:val="bullet"/>
      <w:lvlText w:val="•"/>
      <w:lvlJc w:val="left"/>
      <w:pPr>
        <w:ind w:left="6569" w:hanging="361"/>
      </w:pPr>
      <w:rPr>
        <w:rFonts w:hint="default"/>
      </w:rPr>
    </w:lvl>
    <w:lvl w:ilvl="7" w:tplc="9B1E60D6">
      <w:numFmt w:val="bullet"/>
      <w:lvlText w:val="•"/>
      <w:lvlJc w:val="left"/>
      <w:pPr>
        <w:ind w:left="7580" w:hanging="361"/>
      </w:pPr>
      <w:rPr>
        <w:rFonts w:hint="default"/>
      </w:rPr>
    </w:lvl>
    <w:lvl w:ilvl="8" w:tplc="83B40368">
      <w:numFmt w:val="bullet"/>
      <w:lvlText w:val="•"/>
      <w:lvlJc w:val="left"/>
      <w:pPr>
        <w:ind w:left="8592" w:hanging="361"/>
      </w:pPr>
      <w:rPr>
        <w:rFonts w:hint="default"/>
      </w:rPr>
    </w:lvl>
  </w:abstractNum>
  <w:abstractNum w:abstractNumId="1" w15:restartNumberingAfterBreak="0">
    <w:nsid w:val="129B73E3"/>
    <w:multiLevelType w:val="hybridMultilevel"/>
    <w:tmpl w:val="48DA3468"/>
    <w:lvl w:ilvl="0" w:tplc="CA3C0746">
      <w:numFmt w:val="bullet"/>
      <w:lvlText w:val="▪"/>
      <w:lvlJc w:val="left"/>
      <w:pPr>
        <w:ind w:left="494" w:hanging="361"/>
      </w:pPr>
      <w:rPr>
        <w:rFonts w:ascii="Microsoft Sans Serif" w:eastAsia="Microsoft Sans Serif" w:hAnsi="Microsoft Sans Serif" w:cs="Microsoft Sans Serif" w:hint="default"/>
        <w:color w:val="17365D"/>
        <w:w w:val="128"/>
        <w:sz w:val="20"/>
        <w:szCs w:val="20"/>
      </w:rPr>
    </w:lvl>
    <w:lvl w:ilvl="1" w:tplc="5D9ED45A">
      <w:numFmt w:val="bullet"/>
      <w:lvlText w:val="•"/>
      <w:lvlJc w:val="left"/>
      <w:pPr>
        <w:ind w:left="1511" w:hanging="361"/>
      </w:pPr>
      <w:rPr>
        <w:rFonts w:hint="default"/>
      </w:rPr>
    </w:lvl>
    <w:lvl w:ilvl="2" w:tplc="F8743CEA">
      <w:numFmt w:val="bullet"/>
      <w:lvlText w:val="•"/>
      <w:lvlJc w:val="left"/>
      <w:pPr>
        <w:ind w:left="2523" w:hanging="361"/>
      </w:pPr>
      <w:rPr>
        <w:rFonts w:hint="default"/>
      </w:rPr>
    </w:lvl>
    <w:lvl w:ilvl="3" w:tplc="51268A48">
      <w:numFmt w:val="bullet"/>
      <w:lvlText w:val="•"/>
      <w:lvlJc w:val="left"/>
      <w:pPr>
        <w:ind w:left="3534" w:hanging="361"/>
      </w:pPr>
      <w:rPr>
        <w:rFonts w:hint="default"/>
      </w:rPr>
    </w:lvl>
    <w:lvl w:ilvl="4" w:tplc="97E22FC8">
      <w:numFmt w:val="bullet"/>
      <w:lvlText w:val="•"/>
      <w:lvlJc w:val="left"/>
      <w:pPr>
        <w:ind w:left="4546" w:hanging="361"/>
      </w:pPr>
      <w:rPr>
        <w:rFonts w:hint="default"/>
      </w:rPr>
    </w:lvl>
    <w:lvl w:ilvl="5" w:tplc="6DD63A86">
      <w:numFmt w:val="bullet"/>
      <w:lvlText w:val="•"/>
      <w:lvlJc w:val="left"/>
      <w:pPr>
        <w:ind w:left="5557" w:hanging="361"/>
      </w:pPr>
      <w:rPr>
        <w:rFonts w:hint="default"/>
      </w:rPr>
    </w:lvl>
    <w:lvl w:ilvl="6" w:tplc="72407514">
      <w:numFmt w:val="bullet"/>
      <w:lvlText w:val="•"/>
      <w:lvlJc w:val="left"/>
      <w:pPr>
        <w:ind w:left="6569" w:hanging="361"/>
      </w:pPr>
      <w:rPr>
        <w:rFonts w:hint="default"/>
      </w:rPr>
    </w:lvl>
    <w:lvl w:ilvl="7" w:tplc="EB3AB626">
      <w:numFmt w:val="bullet"/>
      <w:lvlText w:val="•"/>
      <w:lvlJc w:val="left"/>
      <w:pPr>
        <w:ind w:left="7580" w:hanging="361"/>
      </w:pPr>
      <w:rPr>
        <w:rFonts w:hint="default"/>
      </w:rPr>
    </w:lvl>
    <w:lvl w:ilvl="8" w:tplc="6688D552">
      <w:numFmt w:val="bullet"/>
      <w:lvlText w:val="•"/>
      <w:lvlJc w:val="left"/>
      <w:pPr>
        <w:ind w:left="8592" w:hanging="361"/>
      </w:pPr>
      <w:rPr>
        <w:rFonts w:hint="default"/>
      </w:rPr>
    </w:lvl>
  </w:abstractNum>
  <w:abstractNum w:abstractNumId="2" w15:restartNumberingAfterBreak="0">
    <w:nsid w:val="273011B5"/>
    <w:multiLevelType w:val="hybridMultilevel"/>
    <w:tmpl w:val="22D6B3DE"/>
    <w:lvl w:ilvl="0" w:tplc="02921B76">
      <w:numFmt w:val="bullet"/>
      <w:lvlText w:val="▪"/>
      <w:lvlJc w:val="left"/>
      <w:pPr>
        <w:ind w:left="854" w:hanging="360"/>
      </w:pPr>
      <w:rPr>
        <w:rFonts w:ascii="Arial" w:eastAsia="Arial" w:hAnsi="Arial" w:cs="Arial" w:hint="default"/>
        <w:color w:val="1F487C"/>
        <w:w w:val="99"/>
        <w:sz w:val="20"/>
        <w:szCs w:val="20"/>
      </w:rPr>
    </w:lvl>
    <w:lvl w:ilvl="1" w:tplc="C776AEFE">
      <w:numFmt w:val="bullet"/>
      <w:lvlText w:val="•"/>
      <w:lvlJc w:val="left"/>
      <w:pPr>
        <w:ind w:left="1835" w:hanging="360"/>
      </w:pPr>
      <w:rPr>
        <w:rFonts w:hint="default"/>
      </w:rPr>
    </w:lvl>
    <w:lvl w:ilvl="2" w:tplc="EAFE9D10">
      <w:numFmt w:val="bullet"/>
      <w:lvlText w:val="•"/>
      <w:lvlJc w:val="left"/>
      <w:pPr>
        <w:ind w:left="2811" w:hanging="360"/>
      </w:pPr>
      <w:rPr>
        <w:rFonts w:hint="default"/>
      </w:rPr>
    </w:lvl>
    <w:lvl w:ilvl="3" w:tplc="DBC477EC">
      <w:numFmt w:val="bullet"/>
      <w:lvlText w:val="•"/>
      <w:lvlJc w:val="left"/>
      <w:pPr>
        <w:ind w:left="3786" w:hanging="360"/>
      </w:pPr>
      <w:rPr>
        <w:rFonts w:hint="default"/>
      </w:rPr>
    </w:lvl>
    <w:lvl w:ilvl="4" w:tplc="F6A0DC20">
      <w:numFmt w:val="bullet"/>
      <w:lvlText w:val="•"/>
      <w:lvlJc w:val="left"/>
      <w:pPr>
        <w:ind w:left="4762" w:hanging="360"/>
      </w:pPr>
      <w:rPr>
        <w:rFonts w:hint="default"/>
      </w:rPr>
    </w:lvl>
    <w:lvl w:ilvl="5" w:tplc="3030F1EE">
      <w:numFmt w:val="bullet"/>
      <w:lvlText w:val="•"/>
      <w:lvlJc w:val="left"/>
      <w:pPr>
        <w:ind w:left="5737" w:hanging="360"/>
      </w:pPr>
      <w:rPr>
        <w:rFonts w:hint="default"/>
      </w:rPr>
    </w:lvl>
    <w:lvl w:ilvl="6" w:tplc="B888BD4E">
      <w:numFmt w:val="bullet"/>
      <w:lvlText w:val="•"/>
      <w:lvlJc w:val="left"/>
      <w:pPr>
        <w:ind w:left="6713" w:hanging="360"/>
      </w:pPr>
      <w:rPr>
        <w:rFonts w:hint="default"/>
      </w:rPr>
    </w:lvl>
    <w:lvl w:ilvl="7" w:tplc="F604BB02">
      <w:numFmt w:val="bullet"/>
      <w:lvlText w:val="•"/>
      <w:lvlJc w:val="left"/>
      <w:pPr>
        <w:ind w:left="7688" w:hanging="360"/>
      </w:pPr>
      <w:rPr>
        <w:rFonts w:hint="default"/>
      </w:rPr>
    </w:lvl>
    <w:lvl w:ilvl="8" w:tplc="AA620546">
      <w:numFmt w:val="bullet"/>
      <w:lvlText w:val="•"/>
      <w:lvlJc w:val="left"/>
      <w:pPr>
        <w:ind w:left="8664" w:hanging="360"/>
      </w:pPr>
      <w:rPr>
        <w:rFonts w:hint="default"/>
      </w:rPr>
    </w:lvl>
  </w:abstractNum>
  <w:abstractNum w:abstractNumId="3" w15:restartNumberingAfterBreak="0">
    <w:nsid w:val="30C24BEB"/>
    <w:multiLevelType w:val="hybridMultilevel"/>
    <w:tmpl w:val="62E2F176"/>
    <w:lvl w:ilvl="0" w:tplc="0122DF20">
      <w:numFmt w:val="bullet"/>
      <w:lvlText w:val="▪"/>
      <w:lvlJc w:val="left"/>
      <w:pPr>
        <w:ind w:left="494" w:hanging="361"/>
      </w:pPr>
      <w:rPr>
        <w:rFonts w:ascii="Microsoft Sans Serif" w:eastAsia="Microsoft Sans Serif" w:hAnsi="Microsoft Sans Serif" w:cs="Microsoft Sans Serif" w:hint="default"/>
        <w:color w:val="001F5F"/>
        <w:w w:val="128"/>
        <w:sz w:val="20"/>
        <w:szCs w:val="20"/>
      </w:rPr>
    </w:lvl>
    <w:lvl w:ilvl="1" w:tplc="58147A72">
      <w:numFmt w:val="bullet"/>
      <w:lvlText w:val="•"/>
      <w:lvlJc w:val="left"/>
      <w:pPr>
        <w:ind w:left="1215" w:hanging="361"/>
      </w:pPr>
      <w:rPr>
        <w:rFonts w:hint="default"/>
      </w:rPr>
    </w:lvl>
    <w:lvl w:ilvl="2" w:tplc="E2EE8AE6">
      <w:numFmt w:val="bullet"/>
      <w:lvlText w:val="•"/>
      <w:lvlJc w:val="left"/>
      <w:pPr>
        <w:ind w:left="1930" w:hanging="361"/>
      </w:pPr>
      <w:rPr>
        <w:rFonts w:hint="default"/>
      </w:rPr>
    </w:lvl>
    <w:lvl w:ilvl="3" w:tplc="1E1A1B3E">
      <w:numFmt w:val="bullet"/>
      <w:lvlText w:val="•"/>
      <w:lvlJc w:val="left"/>
      <w:pPr>
        <w:ind w:left="2646" w:hanging="361"/>
      </w:pPr>
      <w:rPr>
        <w:rFonts w:hint="default"/>
      </w:rPr>
    </w:lvl>
    <w:lvl w:ilvl="4" w:tplc="A162CA44">
      <w:numFmt w:val="bullet"/>
      <w:lvlText w:val="•"/>
      <w:lvlJc w:val="left"/>
      <w:pPr>
        <w:ind w:left="3361" w:hanging="361"/>
      </w:pPr>
      <w:rPr>
        <w:rFonts w:hint="default"/>
      </w:rPr>
    </w:lvl>
    <w:lvl w:ilvl="5" w:tplc="28189436">
      <w:numFmt w:val="bullet"/>
      <w:lvlText w:val="•"/>
      <w:lvlJc w:val="left"/>
      <w:pPr>
        <w:ind w:left="4077" w:hanging="361"/>
      </w:pPr>
      <w:rPr>
        <w:rFonts w:hint="default"/>
      </w:rPr>
    </w:lvl>
    <w:lvl w:ilvl="6" w:tplc="86167CB8">
      <w:numFmt w:val="bullet"/>
      <w:lvlText w:val="•"/>
      <w:lvlJc w:val="left"/>
      <w:pPr>
        <w:ind w:left="4792" w:hanging="361"/>
      </w:pPr>
      <w:rPr>
        <w:rFonts w:hint="default"/>
      </w:rPr>
    </w:lvl>
    <w:lvl w:ilvl="7" w:tplc="302687C8">
      <w:numFmt w:val="bullet"/>
      <w:lvlText w:val="•"/>
      <w:lvlJc w:val="left"/>
      <w:pPr>
        <w:ind w:left="5508" w:hanging="361"/>
      </w:pPr>
      <w:rPr>
        <w:rFonts w:hint="default"/>
      </w:rPr>
    </w:lvl>
    <w:lvl w:ilvl="8" w:tplc="87BCD3C2">
      <w:numFmt w:val="bullet"/>
      <w:lvlText w:val="•"/>
      <w:lvlJc w:val="left"/>
      <w:pPr>
        <w:ind w:left="6223" w:hanging="361"/>
      </w:pPr>
      <w:rPr>
        <w:rFonts w:hint="default"/>
      </w:rPr>
    </w:lvl>
  </w:abstractNum>
  <w:abstractNum w:abstractNumId="4" w15:restartNumberingAfterBreak="0">
    <w:nsid w:val="371D110A"/>
    <w:multiLevelType w:val="hybridMultilevel"/>
    <w:tmpl w:val="9EEAEF08"/>
    <w:lvl w:ilvl="0" w:tplc="A758542E">
      <w:numFmt w:val="bullet"/>
      <w:lvlText w:val="▪"/>
      <w:lvlJc w:val="left"/>
      <w:pPr>
        <w:ind w:left="718" w:hanging="361"/>
      </w:pPr>
      <w:rPr>
        <w:rFonts w:ascii="Microsoft Sans Serif" w:eastAsia="Microsoft Sans Serif" w:hAnsi="Microsoft Sans Serif" w:cs="Microsoft Sans Serif" w:hint="default"/>
        <w:color w:val="001F5F"/>
        <w:w w:val="128"/>
        <w:sz w:val="20"/>
        <w:szCs w:val="20"/>
      </w:rPr>
    </w:lvl>
    <w:lvl w:ilvl="1" w:tplc="BDCA66F0">
      <w:numFmt w:val="bullet"/>
      <w:lvlText w:val="•"/>
      <w:lvlJc w:val="left"/>
      <w:pPr>
        <w:ind w:left="928" w:hanging="361"/>
      </w:pPr>
      <w:rPr>
        <w:rFonts w:hint="default"/>
      </w:rPr>
    </w:lvl>
    <w:lvl w:ilvl="2" w:tplc="5BA06AE4">
      <w:numFmt w:val="bullet"/>
      <w:lvlText w:val="•"/>
      <w:lvlJc w:val="left"/>
      <w:pPr>
        <w:ind w:left="1137" w:hanging="361"/>
      </w:pPr>
      <w:rPr>
        <w:rFonts w:hint="default"/>
      </w:rPr>
    </w:lvl>
    <w:lvl w:ilvl="3" w:tplc="4B56790C">
      <w:numFmt w:val="bullet"/>
      <w:lvlText w:val="•"/>
      <w:lvlJc w:val="left"/>
      <w:pPr>
        <w:ind w:left="1345" w:hanging="361"/>
      </w:pPr>
      <w:rPr>
        <w:rFonts w:hint="default"/>
      </w:rPr>
    </w:lvl>
    <w:lvl w:ilvl="4" w:tplc="4812265C">
      <w:numFmt w:val="bullet"/>
      <w:lvlText w:val="•"/>
      <w:lvlJc w:val="left"/>
      <w:pPr>
        <w:ind w:left="1554" w:hanging="361"/>
      </w:pPr>
      <w:rPr>
        <w:rFonts w:hint="default"/>
      </w:rPr>
    </w:lvl>
    <w:lvl w:ilvl="5" w:tplc="EE7835FA">
      <w:numFmt w:val="bullet"/>
      <w:lvlText w:val="•"/>
      <w:lvlJc w:val="left"/>
      <w:pPr>
        <w:ind w:left="1762" w:hanging="361"/>
      </w:pPr>
      <w:rPr>
        <w:rFonts w:hint="default"/>
      </w:rPr>
    </w:lvl>
    <w:lvl w:ilvl="6" w:tplc="289AF5D2">
      <w:numFmt w:val="bullet"/>
      <w:lvlText w:val="•"/>
      <w:lvlJc w:val="left"/>
      <w:pPr>
        <w:ind w:left="1971" w:hanging="361"/>
      </w:pPr>
      <w:rPr>
        <w:rFonts w:hint="default"/>
      </w:rPr>
    </w:lvl>
    <w:lvl w:ilvl="7" w:tplc="17825DE2">
      <w:numFmt w:val="bullet"/>
      <w:lvlText w:val="•"/>
      <w:lvlJc w:val="left"/>
      <w:pPr>
        <w:ind w:left="2180" w:hanging="361"/>
      </w:pPr>
      <w:rPr>
        <w:rFonts w:hint="default"/>
      </w:rPr>
    </w:lvl>
    <w:lvl w:ilvl="8" w:tplc="120E0038">
      <w:numFmt w:val="bullet"/>
      <w:lvlText w:val="•"/>
      <w:lvlJc w:val="left"/>
      <w:pPr>
        <w:ind w:left="2388" w:hanging="361"/>
      </w:pPr>
      <w:rPr>
        <w:rFonts w:hint="default"/>
      </w:rPr>
    </w:lvl>
  </w:abstractNum>
  <w:abstractNum w:abstractNumId="5" w15:restartNumberingAfterBreak="0">
    <w:nsid w:val="4CEC3208"/>
    <w:multiLevelType w:val="hybridMultilevel"/>
    <w:tmpl w:val="2BE42292"/>
    <w:lvl w:ilvl="0" w:tplc="AA1A187C">
      <w:numFmt w:val="bullet"/>
      <w:lvlText w:val="▪"/>
      <w:lvlJc w:val="left"/>
      <w:pPr>
        <w:ind w:left="854" w:hanging="360"/>
      </w:pPr>
      <w:rPr>
        <w:rFonts w:ascii="Microsoft Sans Serif" w:eastAsia="Microsoft Sans Serif" w:hAnsi="Microsoft Sans Serif" w:cs="Microsoft Sans Serif" w:hint="default"/>
        <w:color w:val="001F5F"/>
        <w:w w:val="128"/>
        <w:sz w:val="20"/>
        <w:szCs w:val="20"/>
      </w:rPr>
    </w:lvl>
    <w:lvl w:ilvl="1" w:tplc="90F8E18A">
      <w:numFmt w:val="bullet"/>
      <w:lvlText w:val="•"/>
      <w:lvlJc w:val="left"/>
      <w:pPr>
        <w:ind w:left="1835" w:hanging="360"/>
      </w:pPr>
      <w:rPr>
        <w:rFonts w:hint="default"/>
      </w:rPr>
    </w:lvl>
    <w:lvl w:ilvl="2" w:tplc="F502EAC4">
      <w:numFmt w:val="bullet"/>
      <w:lvlText w:val="•"/>
      <w:lvlJc w:val="left"/>
      <w:pPr>
        <w:ind w:left="2811" w:hanging="360"/>
      </w:pPr>
      <w:rPr>
        <w:rFonts w:hint="default"/>
      </w:rPr>
    </w:lvl>
    <w:lvl w:ilvl="3" w:tplc="E9C4B0BC">
      <w:numFmt w:val="bullet"/>
      <w:lvlText w:val="•"/>
      <w:lvlJc w:val="left"/>
      <w:pPr>
        <w:ind w:left="3786" w:hanging="360"/>
      </w:pPr>
      <w:rPr>
        <w:rFonts w:hint="default"/>
      </w:rPr>
    </w:lvl>
    <w:lvl w:ilvl="4" w:tplc="A45CD90C">
      <w:numFmt w:val="bullet"/>
      <w:lvlText w:val="•"/>
      <w:lvlJc w:val="left"/>
      <w:pPr>
        <w:ind w:left="4762" w:hanging="360"/>
      </w:pPr>
      <w:rPr>
        <w:rFonts w:hint="default"/>
      </w:rPr>
    </w:lvl>
    <w:lvl w:ilvl="5" w:tplc="54A823AC">
      <w:numFmt w:val="bullet"/>
      <w:lvlText w:val="•"/>
      <w:lvlJc w:val="left"/>
      <w:pPr>
        <w:ind w:left="5737" w:hanging="360"/>
      </w:pPr>
      <w:rPr>
        <w:rFonts w:hint="default"/>
      </w:rPr>
    </w:lvl>
    <w:lvl w:ilvl="6" w:tplc="FAA410CC">
      <w:numFmt w:val="bullet"/>
      <w:lvlText w:val="•"/>
      <w:lvlJc w:val="left"/>
      <w:pPr>
        <w:ind w:left="6713" w:hanging="360"/>
      </w:pPr>
      <w:rPr>
        <w:rFonts w:hint="default"/>
      </w:rPr>
    </w:lvl>
    <w:lvl w:ilvl="7" w:tplc="DF3A666E">
      <w:numFmt w:val="bullet"/>
      <w:lvlText w:val="•"/>
      <w:lvlJc w:val="left"/>
      <w:pPr>
        <w:ind w:left="7688" w:hanging="360"/>
      </w:pPr>
      <w:rPr>
        <w:rFonts w:hint="default"/>
      </w:rPr>
    </w:lvl>
    <w:lvl w:ilvl="8" w:tplc="0E52E452">
      <w:numFmt w:val="bullet"/>
      <w:lvlText w:val="•"/>
      <w:lvlJc w:val="left"/>
      <w:pPr>
        <w:ind w:left="8664" w:hanging="360"/>
      </w:pPr>
      <w:rPr>
        <w:rFonts w:hint="default"/>
      </w:rPr>
    </w:lvl>
  </w:abstractNum>
  <w:abstractNum w:abstractNumId="6" w15:restartNumberingAfterBreak="0">
    <w:nsid w:val="6A0B05ED"/>
    <w:multiLevelType w:val="hybridMultilevel"/>
    <w:tmpl w:val="FA066710"/>
    <w:lvl w:ilvl="0" w:tplc="58DC69B2">
      <w:numFmt w:val="bullet"/>
      <w:lvlText w:val="▪"/>
      <w:lvlJc w:val="left"/>
      <w:pPr>
        <w:ind w:left="494" w:hanging="361"/>
      </w:pPr>
      <w:rPr>
        <w:rFonts w:ascii="Microsoft Sans Serif" w:eastAsia="Microsoft Sans Serif" w:hAnsi="Microsoft Sans Serif" w:cs="Microsoft Sans Serif" w:hint="default"/>
        <w:color w:val="001F5F"/>
        <w:w w:val="128"/>
        <w:sz w:val="20"/>
        <w:szCs w:val="20"/>
      </w:rPr>
    </w:lvl>
    <w:lvl w:ilvl="1" w:tplc="37C296F2">
      <w:numFmt w:val="bullet"/>
      <w:lvlText w:val="•"/>
      <w:lvlJc w:val="left"/>
      <w:pPr>
        <w:ind w:left="933" w:hanging="361"/>
      </w:pPr>
      <w:rPr>
        <w:rFonts w:hint="default"/>
      </w:rPr>
    </w:lvl>
    <w:lvl w:ilvl="2" w:tplc="53EE6D24">
      <w:numFmt w:val="bullet"/>
      <w:lvlText w:val="•"/>
      <w:lvlJc w:val="left"/>
      <w:pPr>
        <w:ind w:left="1367" w:hanging="361"/>
      </w:pPr>
      <w:rPr>
        <w:rFonts w:hint="default"/>
      </w:rPr>
    </w:lvl>
    <w:lvl w:ilvl="3" w:tplc="80583D04">
      <w:numFmt w:val="bullet"/>
      <w:lvlText w:val="•"/>
      <w:lvlJc w:val="left"/>
      <w:pPr>
        <w:ind w:left="1801" w:hanging="361"/>
      </w:pPr>
      <w:rPr>
        <w:rFonts w:hint="default"/>
      </w:rPr>
    </w:lvl>
    <w:lvl w:ilvl="4" w:tplc="2C9EEFF8">
      <w:numFmt w:val="bullet"/>
      <w:lvlText w:val="•"/>
      <w:lvlJc w:val="left"/>
      <w:pPr>
        <w:ind w:left="2235" w:hanging="361"/>
      </w:pPr>
      <w:rPr>
        <w:rFonts w:hint="default"/>
      </w:rPr>
    </w:lvl>
    <w:lvl w:ilvl="5" w:tplc="B656A1F2">
      <w:numFmt w:val="bullet"/>
      <w:lvlText w:val="•"/>
      <w:lvlJc w:val="left"/>
      <w:pPr>
        <w:ind w:left="2669" w:hanging="361"/>
      </w:pPr>
      <w:rPr>
        <w:rFonts w:hint="default"/>
      </w:rPr>
    </w:lvl>
    <w:lvl w:ilvl="6" w:tplc="3CA60FB2">
      <w:numFmt w:val="bullet"/>
      <w:lvlText w:val="•"/>
      <w:lvlJc w:val="left"/>
      <w:pPr>
        <w:ind w:left="3103" w:hanging="361"/>
      </w:pPr>
      <w:rPr>
        <w:rFonts w:hint="default"/>
      </w:rPr>
    </w:lvl>
    <w:lvl w:ilvl="7" w:tplc="63042424">
      <w:numFmt w:val="bullet"/>
      <w:lvlText w:val="•"/>
      <w:lvlJc w:val="left"/>
      <w:pPr>
        <w:ind w:left="3537" w:hanging="361"/>
      </w:pPr>
      <w:rPr>
        <w:rFonts w:hint="default"/>
      </w:rPr>
    </w:lvl>
    <w:lvl w:ilvl="8" w:tplc="C99AC786">
      <w:numFmt w:val="bullet"/>
      <w:lvlText w:val="•"/>
      <w:lvlJc w:val="left"/>
      <w:pPr>
        <w:ind w:left="3971" w:hanging="361"/>
      </w:pPr>
      <w:rPr>
        <w:rFonts w:hint="default"/>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5"/>
    <w:rsid w:val="0014277F"/>
    <w:rsid w:val="00474D3C"/>
    <w:rsid w:val="004B7313"/>
    <w:rsid w:val="005F4C84"/>
    <w:rsid w:val="00692726"/>
    <w:rsid w:val="00847D66"/>
    <w:rsid w:val="00873895"/>
    <w:rsid w:val="009B600B"/>
    <w:rsid w:val="00AA5B0C"/>
    <w:rsid w:val="00AE00D1"/>
    <w:rsid w:val="00E2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399E2"/>
  <w15:docId w15:val="{0B280AAF-18F6-45DA-87E5-24E44ED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4"/>
    </w:pPr>
  </w:style>
  <w:style w:type="paragraph" w:styleId="BalloonText">
    <w:name w:val="Balloon Text"/>
    <w:basedOn w:val="Normal"/>
    <w:link w:val="BalloonTextChar"/>
    <w:uiPriority w:val="99"/>
    <w:semiHidden/>
    <w:unhideWhenUsed/>
    <w:rsid w:val="009B60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00B"/>
    <w:rPr>
      <w:rFonts w:ascii="Segoe UI" w:eastAsia="Arial" w:hAnsi="Segoe UI" w:cs="Segoe UI"/>
      <w:sz w:val="18"/>
      <w:szCs w:val="18"/>
    </w:rPr>
  </w:style>
  <w:style w:type="paragraph" w:styleId="Header">
    <w:name w:val="header"/>
    <w:basedOn w:val="Normal"/>
    <w:link w:val="HeaderChar"/>
    <w:uiPriority w:val="99"/>
    <w:unhideWhenUsed/>
    <w:rsid w:val="009B600B"/>
    <w:pPr>
      <w:tabs>
        <w:tab w:val="center" w:pos="4513"/>
        <w:tab w:val="right" w:pos="9026"/>
      </w:tabs>
    </w:pPr>
  </w:style>
  <w:style w:type="character" w:customStyle="1" w:styleId="HeaderChar">
    <w:name w:val="Header Char"/>
    <w:basedOn w:val="DefaultParagraphFont"/>
    <w:link w:val="Header"/>
    <w:uiPriority w:val="99"/>
    <w:rsid w:val="009B600B"/>
    <w:rPr>
      <w:rFonts w:ascii="Arial" w:eastAsia="Arial" w:hAnsi="Arial" w:cs="Arial"/>
    </w:rPr>
  </w:style>
  <w:style w:type="paragraph" w:styleId="Footer">
    <w:name w:val="footer"/>
    <w:basedOn w:val="Normal"/>
    <w:link w:val="FooterChar"/>
    <w:uiPriority w:val="99"/>
    <w:unhideWhenUsed/>
    <w:rsid w:val="009B600B"/>
    <w:pPr>
      <w:tabs>
        <w:tab w:val="center" w:pos="4513"/>
        <w:tab w:val="right" w:pos="9026"/>
      </w:tabs>
    </w:pPr>
  </w:style>
  <w:style w:type="character" w:customStyle="1" w:styleId="FooterChar">
    <w:name w:val="Footer Char"/>
    <w:basedOn w:val="DefaultParagraphFont"/>
    <w:link w:val="Footer"/>
    <w:uiPriority w:val="99"/>
    <w:rsid w:val="009B60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14709">
      <w:bodyDiv w:val="1"/>
      <w:marLeft w:val="0"/>
      <w:marRight w:val="0"/>
      <w:marTop w:val="0"/>
      <w:marBottom w:val="0"/>
      <w:divBdr>
        <w:top w:val="none" w:sz="0" w:space="0" w:color="auto"/>
        <w:left w:val="none" w:sz="0" w:space="0" w:color="auto"/>
        <w:bottom w:val="none" w:sz="0" w:space="0" w:color="auto"/>
        <w:right w:val="none" w:sz="0" w:space="0" w:color="auto"/>
      </w:divBdr>
    </w:div>
    <w:div w:id="108561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ARTS</vt:lpstr>
    </vt:vector>
  </TitlesOfParts>
  <Company>British Council</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creator>workstation 01</dc:creator>
  <cp:lastModifiedBy>Gregarova, Marika (Czech Republic)</cp:lastModifiedBy>
  <cp:revision>4</cp:revision>
  <dcterms:created xsi:type="dcterms:W3CDTF">2020-08-06T12:23:00Z</dcterms:created>
  <dcterms:modified xsi:type="dcterms:W3CDTF">2020-09-14T06:32:00Z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for Office 365</vt:lpwstr>
  </property>
  <property fmtid="{D5CDD505-2E9C-101B-9397-08002B2CF9AE}" pid="4" name="LastSaved">
    <vt:filetime>2020-08-06T00:00:00Z</vt:filetime>
  </property>
</Properties>
</file>